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1234"/>
        <w:tblW w:w="13750" w:type="dxa"/>
        <w:tblLook w:val="04A0" w:firstRow="1" w:lastRow="0" w:firstColumn="1" w:lastColumn="0" w:noHBand="0" w:noVBand="1"/>
      </w:tblPr>
      <w:tblGrid>
        <w:gridCol w:w="1418"/>
        <w:gridCol w:w="4111"/>
        <w:gridCol w:w="2977"/>
        <w:gridCol w:w="2551"/>
        <w:gridCol w:w="2693"/>
      </w:tblGrid>
      <w:tr w:rsidR="00966A90" w:rsidRPr="002D3194" w:rsidTr="003A387C">
        <w:tc>
          <w:tcPr>
            <w:tcW w:w="1418" w:type="dxa"/>
          </w:tcPr>
          <w:p w:rsidR="00966A90" w:rsidRPr="002D3194" w:rsidRDefault="00966A90" w:rsidP="003A387C">
            <w:pPr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4111" w:type="dxa"/>
          </w:tcPr>
          <w:p w:rsidR="00966A90" w:rsidRPr="002D3194" w:rsidRDefault="00966A90" w:rsidP="003A387C">
            <w:pPr>
              <w:rPr>
                <w:b/>
              </w:rPr>
            </w:pPr>
            <w:bookmarkStart w:id="0" w:name="_Hlk513718046"/>
            <w:r w:rsidRPr="002D3194">
              <w:rPr>
                <w:b/>
              </w:rPr>
              <w:t>Module Content</w:t>
            </w:r>
          </w:p>
          <w:p w:rsidR="00966A90" w:rsidRPr="002D3194" w:rsidRDefault="00966A90" w:rsidP="003A387C">
            <w:pPr>
              <w:rPr>
                <w:b/>
              </w:rPr>
            </w:pPr>
            <w:r w:rsidRPr="002D3194">
              <w:rPr>
                <w:b/>
                <w:highlight w:val="yellow"/>
              </w:rPr>
              <w:t>What</w:t>
            </w:r>
            <w:r w:rsidRPr="002D3194">
              <w:rPr>
                <w:b/>
              </w:rPr>
              <w:t xml:space="preserve"> are the topics (units of learning)? Examples </w:t>
            </w:r>
            <w:r w:rsidR="003A387C">
              <w:rPr>
                <w:b/>
              </w:rPr>
              <w:t>and/</w:t>
            </w:r>
            <w:r w:rsidRPr="002D3194">
              <w:rPr>
                <w:b/>
              </w:rPr>
              <w:t>or prescriptive information must be provide</w:t>
            </w:r>
            <w:bookmarkStart w:id="1" w:name="_GoBack"/>
            <w:bookmarkEnd w:id="1"/>
            <w:r w:rsidRPr="002D3194">
              <w:rPr>
                <w:b/>
              </w:rPr>
              <w:t>d to illustrate each topic listed</w:t>
            </w:r>
          </w:p>
        </w:tc>
        <w:tc>
          <w:tcPr>
            <w:tcW w:w="2977" w:type="dxa"/>
          </w:tcPr>
          <w:p w:rsidR="00966A90" w:rsidRPr="002D3194" w:rsidRDefault="00966A90" w:rsidP="003A387C">
            <w:pPr>
              <w:rPr>
                <w:b/>
              </w:rPr>
            </w:pPr>
            <w:r w:rsidRPr="002D3194">
              <w:rPr>
                <w:b/>
              </w:rPr>
              <w:t>Teaching and learning strategies (</w:t>
            </w:r>
            <w:r w:rsidRPr="002D3194">
              <w:rPr>
                <w:b/>
                <w:highlight w:val="yellow"/>
              </w:rPr>
              <w:t>how</w:t>
            </w:r>
            <w:r w:rsidRPr="002D3194">
              <w:rPr>
                <w:b/>
              </w:rPr>
              <w:t>), context in which the learning takes place (</w:t>
            </w:r>
            <w:r w:rsidRPr="002D3194">
              <w:rPr>
                <w:b/>
                <w:highlight w:val="yellow"/>
              </w:rPr>
              <w:t>where</w:t>
            </w:r>
            <w:r w:rsidRPr="002D3194">
              <w:rPr>
                <w:b/>
              </w:rPr>
              <w:t>), including why this approach is being taken (</w:t>
            </w:r>
            <w:r w:rsidRPr="002D3194">
              <w:rPr>
                <w:b/>
                <w:highlight w:val="yellow"/>
              </w:rPr>
              <w:t>why</w:t>
            </w:r>
            <w:r w:rsidRPr="002D3194">
              <w:rPr>
                <w:b/>
              </w:rPr>
              <w:t>)</w:t>
            </w:r>
          </w:p>
        </w:tc>
        <w:tc>
          <w:tcPr>
            <w:tcW w:w="2551" w:type="dxa"/>
          </w:tcPr>
          <w:p w:rsidR="00966A90" w:rsidRPr="002D3194" w:rsidRDefault="00966A90" w:rsidP="003A387C">
            <w:pPr>
              <w:rPr>
                <w:b/>
              </w:rPr>
            </w:pPr>
            <w:r w:rsidRPr="002D3194">
              <w:rPr>
                <w:b/>
              </w:rPr>
              <w:t>Suggestions for formative assessment</w:t>
            </w:r>
          </w:p>
        </w:tc>
        <w:tc>
          <w:tcPr>
            <w:tcW w:w="2693" w:type="dxa"/>
          </w:tcPr>
          <w:p w:rsidR="00966A90" w:rsidRPr="002D3194" w:rsidRDefault="00966A90" w:rsidP="003A387C">
            <w:pPr>
              <w:rPr>
                <w:b/>
              </w:rPr>
            </w:pPr>
            <w:r w:rsidRPr="002D3194">
              <w:rPr>
                <w:b/>
              </w:rPr>
              <w:t>Teaching Resources</w:t>
            </w:r>
          </w:p>
        </w:tc>
      </w:tr>
      <w:tr w:rsidR="00966A90" w:rsidTr="003A387C">
        <w:tc>
          <w:tcPr>
            <w:tcW w:w="1418" w:type="dxa"/>
          </w:tcPr>
          <w:p w:rsidR="00966A90" w:rsidRDefault="00966A90" w:rsidP="003A387C"/>
        </w:tc>
        <w:bookmarkEnd w:id="0"/>
        <w:tc>
          <w:tcPr>
            <w:tcW w:w="4111" w:type="dxa"/>
          </w:tcPr>
          <w:p w:rsidR="00966A90" w:rsidRDefault="00966A90" w:rsidP="003A387C"/>
        </w:tc>
        <w:tc>
          <w:tcPr>
            <w:tcW w:w="2977" w:type="dxa"/>
          </w:tcPr>
          <w:p w:rsidR="00966A90" w:rsidRPr="006F4980" w:rsidRDefault="00966A90" w:rsidP="003A387C">
            <w:pPr>
              <w:rPr>
                <w:color w:val="FF0000"/>
                <w:szCs w:val="22"/>
              </w:rPr>
            </w:pPr>
          </w:p>
        </w:tc>
        <w:tc>
          <w:tcPr>
            <w:tcW w:w="2551" w:type="dxa"/>
          </w:tcPr>
          <w:p w:rsidR="00966A90" w:rsidRDefault="00966A90" w:rsidP="003A387C"/>
        </w:tc>
        <w:tc>
          <w:tcPr>
            <w:tcW w:w="2693" w:type="dxa"/>
          </w:tcPr>
          <w:p w:rsidR="00966A90" w:rsidRDefault="00966A90" w:rsidP="003A387C"/>
        </w:tc>
      </w:tr>
      <w:tr w:rsidR="00966A90" w:rsidRPr="00D93FD1" w:rsidTr="003A387C">
        <w:tc>
          <w:tcPr>
            <w:tcW w:w="1418" w:type="dxa"/>
          </w:tcPr>
          <w:p w:rsidR="00966A90" w:rsidRPr="00D93FD1" w:rsidRDefault="00966A90" w:rsidP="003A387C">
            <w:pPr>
              <w:rPr>
                <w:b/>
              </w:rPr>
            </w:pPr>
          </w:p>
        </w:tc>
        <w:tc>
          <w:tcPr>
            <w:tcW w:w="4111" w:type="dxa"/>
          </w:tcPr>
          <w:p w:rsidR="00966A90" w:rsidRPr="00D93FD1" w:rsidRDefault="00966A90" w:rsidP="003A387C">
            <w:pPr>
              <w:rPr>
                <w:b/>
              </w:rPr>
            </w:pPr>
          </w:p>
        </w:tc>
        <w:tc>
          <w:tcPr>
            <w:tcW w:w="2977" w:type="dxa"/>
          </w:tcPr>
          <w:p w:rsidR="00966A90" w:rsidRPr="00D93FD1" w:rsidRDefault="00966A90" w:rsidP="003A387C">
            <w:pPr>
              <w:rPr>
                <w:b/>
              </w:rPr>
            </w:pPr>
          </w:p>
        </w:tc>
        <w:tc>
          <w:tcPr>
            <w:tcW w:w="2551" w:type="dxa"/>
          </w:tcPr>
          <w:p w:rsidR="00966A90" w:rsidRPr="00D93FD1" w:rsidRDefault="00966A90" w:rsidP="003A387C">
            <w:pPr>
              <w:rPr>
                <w:b/>
              </w:rPr>
            </w:pPr>
          </w:p>
        </w:tc>
        <w:tc>
          <w:tcPr>
            <w:tcW w:w="2693" w:type="dxa"/>
          </w:tcPr>
          <w:p w:rsidR="00966A90" w:rsidRPr="00D93FD1" w:rsidRDefault="00966A90" w:rsidP="003A387C">
            <w:pPr>
              <w:rPr>
                <w:b/>
              </w:rPr>
            </w:pPr>
          </w:p>
        </w:tc>
      </w:tr>
      <w:tr w:rsidR="00966A90" w:rsidTr="003A387C">
        <w:tc>
          <w:tcPr>
            <w:tcW w:w="1418" w:type="dxa"/>
          </w:tcPr>
          <w:p w:rsidR="00966A90" w:rsidRPr="004A0572" w:rsidRDefault="00966A90" w:rsidP="003A387C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966A90" w:rsidRPr="004A0572" w:rsidRDefault="00966A90" w:rsidP="003A387C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966A90" w:rsidRDefault="00966A90" w:rsidP="003A387C"/>
        </w:tc>
        <w:tc>
          <w:tcPr>
            <w:tcW w:w="2551" w:type="dxa"/>
          </w:tcPr>
          <w:p w:rsidR="00966A90" w:rsidRDefault="00966A90" w:rsidP="003A387C"/>
        </w:tc>
        <w:tc>
          <w:tcPr>
            <w:tcW w:w="2693" w:type="dxa"/>
          </w:tcPr>
          <w:p w:rsidR="00966A90" w:rsidRDefault="00966A90" w:rsidP="003A387C"/>
        </w:tc>
      </w:tr>
      <w:tr w:rsidR="00966A90" w:rsidTr="003A387C">
        <w:tc>
          <w:tcPr>
            <w:tcW w:w="1418" w:type="dxa"/>
          </w:tcPr>
          <w:p w:rsidR="00966A90" w:rsidRPr="004A0572" w:rsidRDefault="00966A90" w:rsidP="003A387C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966A90" w:rsidRPr="004A0572" w:rsidRDefault="00966A90" w:rsidP="003A387C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966A90" w:rsidRDefault="00966A90" w:rsidP="003A387C"/>
        </w:tc>
        <w:tc>
          <w:tcPr>
            <w:tcW w:w="2551" w:type="dxa"/>
          </w:tcPr>
          <w:p w:rsidR="00966A90" w:rsidRDefault="00966A90" w:rsidP="003A387C"/>
        </w:tc>
        <w:tc>
          <w:tcPr>
            <w:tcW w:w="2693" w:type="dxa"/>
          </w:tcPr>
          <w:p w:rsidR="00966A90" w:rsidRDefault="00966A90" w:rsidP="003A387C"/>
        </w:tc>
      </w:tr>
      <w:tr w:rsidR="00966A90" w:rsidTr="003A387C">
        <w:tc>
          <w:tcPr>
            <w:tcW w:w="1418" w:type="dxa"/>
          </w:tcPr>
          <w:p w:rsidR="00966A90" w:rsidRPr="004A0572" w:rsidRDefault="00966A90" w:rsidP="003A387C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966A90" w:rsidRPr="004A0572" w:rsidRDefault="00966A90" w:rsidP="003A387C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966A90" w:rsidRDefault="00966A90" w:rsidP="003A387C"/>
        </w:tc>
        <w:tc>
          <w:tcPr>
            <w:tcW w:w="2551" w:type="dxa"/>
          </w:tcPr>
          <w:p w:rsidR="00966A90" w:rsidRDefault="00966A90" w:rsidP="003A387C"/>
        </w:tc>
        <w:tc>
          <w:tcPr>
            <w:tcW w:w="2693" w:type="dxa"/>
          </w:tcPr>
          <w:p w:rsidR="00966A90" w:rsidRDefault="00966A90" w:rsidP="003A387C"/>
        </w:tc>
      </w:tr>
      <w:tr w:rsidR="00966A90" w:rsidTr="003A387C">
        <w:tc>
          <w:tcPr>
            <w:tcW w:w="1418" w:type="dxa"/>
          </w:tcPr>
          <w:p w:rsidR="00966A90" w:rsidRPr="004A0572" w:rsidRDefault="00966A90" w:rsidP="003A387C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966A90" w:rsidRPr="004A0572" w:rsidRDefault="00966A90" w:rsidP="003A387C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966A90" w:rsidRDefault="00966A90" w:rsidP="003A387C"/>
        </w:tc>
        <w:tc>
          <w:tcPr>
            <w:tcW w:w="2551" w:type="dxa"/>
          </w:tcPr>
          <w:p w:rsidR="00966A90" w:rsidRDefault="00966A90" w:rsidP="003A387C"/>
        </w:tc>
        <w:tc>
          <w:tcPr>
            <w:tcW w:w="2693" w:type="dxa"/>
          </w:tcPr>
          <w:p w:rsidR="00966A90" w:rsidRDefault="00966A90" w:rsidP="003A387C"/>
        </w:tc>
      </w:tr>
      <w:tr w:rsidR="00966A90" w:rsidTr="003A387C">
        <w:tc>
          <w:tcPr>
            <w:tcW w:w="1418" w:type="dxa"/>
          </w:tcPr>
          <w:p w:rsidR="00966A90" w:rsidRPr="004A0572" w:rsidRDefault="00966A90" w:rsidP="003A387C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966A90" w:rsidRPr="004A0572" w:rsidRDefault="00966A90" w:rsidP="003A387C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966A90" w:rsidRDefault="00966A90" w:rsidP="003A387C"/>
        </w:tc>
        <w:tc>
          <w:tcPr>
            <w:tcW w:w="2551" w:type="dxa"/>
          </w:tcPr>
          <w:p w:rsidR="00966A90" w:rsidRDefault="00966A90" w:rsidP="003A387C"/>
        </w:tc>
        <w:tc>
          <w:tcPr>
            <w:tcW w:w="2693" w:type="dxa"/>
          </w:tcPr>
          <w:p w:rsidR="00966A90" w:rsidRDefault="00966A90" w:rsidP="003A387C"/>
        </w:tc>
      </w:tr>
      <w:tr w:rsidR="00966A90" w:rsidTr="003A387C">
        <w:tc>
          <w:tcPr>
            <w:tcW w:w="1418" w:type="dxa"/>
          </w:tcPr>
          <w:p w:rsidR="00966A90" w:rsidRPr="004A0572" w:rsidRDefault="00966A90" w:rsidP="003A387C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966A90" w:rsidRPr="004A0572" w:rsidRDefault="00966A90" w:rsidP="003A387C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966A90" w:rsidRDefault="00966A90" w:rsidP="003A387C"/>
        </w:tc>
        <w:tc>
          <w:tcPr>
            <w:tcW w:w="2551" w:type="dxa"/>
          </w:tcPr>
          <w:p w:rsidR="00966A90" w:rsidRDefault="00966A90" w:rsidP="003A387C"/>
        </w:tc>
        <w:tc>
          <w:tcPr>
            <w:tcW w:w="2693" w:type="dxa"/>
          </w:tcPr>
          <w:p w:rsidR="00966A90" w:rsidRDefault="00966A90" w:rsidP="003A387C"/>
        </w:tc>
      </w:tr>
    </w:tbl>
    <w:p w:rsidR="002D6865" w:rsidRPr="003A387C" w:rsidRDefault="003A387C" w:rsidP="003A387C">
      <w:pPr>
        <w:jc w:val="center"/>
        <w:rPr>
          <w:sz w:val="40"/>
          <w:szCs w:val="40"/>
        </w:rPr>
      </w:pPr>
      <w:r>
        <w:rPr>
          <w:sz w:val="40"/>
          <w:szCs w:val="40"/>
        </w:rPr>
        <w:t>Module Curriculum Framer</w:t>
      </w:r>
    </w:p>
    <w:sectPr w:rsidR="002D6865" w:rsidRPr="003A387C" w:rsidSect="00966A90">
      <w:foot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4D1" w:rsidRDefault="00B764D1" w:rsidP="003A387C">
      <w:pPr>
        <w:spacing w:after="0"/>
      </w:pPr>
      <w:r>
        <w:separator/>
      </w:r>
    </w:p>
  </w:endnote>
  <w:endnote w:type="continuationSeparator" w:id="0">
    <w:p w:rsidR="00B764D1" w:rsidRDefault="00B764D1" w:rsidP="003A38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87C" w:rsidRDefault="003A387C">
    <w:pPr>
      <w:pStyle w:val="Footer"/>
    </w:pPr>
    <w:r>
      <w:t>©2019, FESS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4D1" w:rsidRDefault="00B764D1" w:rsidP="003A387C">
      <w:pPr>
        <w:spacing w:after="0"/>
      </w:pPr>
      <w:r>
        <w:separator/>
      </w:r>
    </w:p>
  </w:footnote>
  <w:footnote w:type="continuationSeparator" w:id="0">
    <w:p w:rsidR="00B764D1" w:rsidRDefault="00B764D1" w:rsidP="003A38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6FF3"/>
    <w:multiLevelType w:val="multilevel"/>
    <w:tmpl w:val="0E72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B0101"/>
    <w:multiLevelType w:val="hybridMultilevel"/>
    <w:tmpl w:val="64269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91B11"/>
    <w:multiLevelType w:val="multilevel"/>
    <w:tmpl w:val="FE3A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A154E"/>
    <w:multiLevelType w:val="multilevel"/>
    <w:tmpl w:val="EE96AC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37A1473"/>
    <w:multiLevelType w:val="multilevel"/>
    <w:tmpl w:val="653414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D1"/>
    <w:rsid w:val="00001E56"/>
    <w:rsid w:val="001B0156"/>
    <w:rsid w:val="00273B39"/>
    <w:rsid w:val="002D6865"/>
    <w:rsid w:val="003A387C"/>
    <w:rsid w:val="003C7555"/>
    <w:rsid w:val="004963AA"/>
    <w:rsid w:val="005D73DE"/>
    <w:rsid w:val="006F4980"/>
    <w:rsid w:val="0094740C"/>
    <w:rsid w:val="00966A90"/>
    <w:rsid w:val="00A14565"/>
    <w:rsid w:val="00B75216"/>
    <w:rsid w:val="00B764D1"/>
    <w:rsid w:val="00BE2E86"/>
    <w:rsid w:val="00CF73C3"/>
    <w:rsid w:val="00D93FD1"/>
    <w:rsid w:val="00D9640A"/>
    <w:rsid w:val="00EB14C2"/>
    <w:rsid w:val="00FB0F85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ED76DF"/>
  <w15:chartTrackingRefBased/>
  <w15:docId w15:val="{2D3E5FEB-2A49-42AA-A797-4BFBCEC9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FD1"/>
    <w:pPr>
      <w:suppressAutoHyphens/>
      <w:spacing w:after="120" w:line="240" w:lineRule="auto"/>
    </w:pPr>
    <w:rPr>
      <w:rFonts w:ascii="Calibri" w:eastAsia="Times New Roman" w:hAnsi="Calibri" w:cs="Times New Roman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93FD1"/>
    <w:pPr>
      <w:keepNext/>
      <w:numPr>
        <w:numId w:val="2"/>
      </w:numPr>
      <w:spacing w:before="240" w:after="60"/>
      <w:outlineLvl w:val="0"/>
    </w:pPr>
    <w:rPr>
      <w:rFonts w:cs="Arial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93FD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93FD1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color w:val="0070C0"/>
      <w:sz w:val="2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3FD1"/>
    <w:pPr>
      <w:keepNext/>
      <w:numPr>
        <w:ilvl w:val="3"/>
        <w:numId w:val="2"/>
      </w:numPr>
      <w:spacing w:before="240" w:after="60"/>
      <w:outlineLvl w:val="3"/>
    </w:pPr>
    <w:rPr>
      <w:b/>
      <w:bCs/>
      <w:i/>
      <w:color w:val="0070C0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93FD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3FD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3FD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3FD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FD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FD1"/>
    <w:rPr>
      <w:rFonts w:ascii="Calibri" w:eastAsia="Times New Roman" w:hAnsi="Calibri" w:cs="Arial"/>
      <w:b/>
      <w:bCs/>
      <w:color w:val="0070C0"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D93FD1"/>
    <w:rPr>
      <w:rFonts w:ascii="Calibri" w:eastAsia="Times New Roman" w:hAnsi="Calibri" w:cs="Arial"/>
      <w:b/>
      <w:bCs/>
      <w:iCs/>
      <w:color w:val="0070C0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D93FD1"/>
    <w:rPr>
      <w:rFonts w:ascii="Calibri" w:eastAsia="Times New Roman" w:hAnsi="Calibri" w:cs="Arial"/>
      <w:b/>
      <w:bCs/>
      <w:color w:val="0070C0"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D93FD1"/>
    <w:rPr>
      <w:rFonts w:ascii="Calibri" w:eastAsia="Times New Roman" w:hAnsi="Calibri" w:cs="Times New Roman"/>
      <w:b/>
      <w:bCs/>
      <w:i/>
      <w:color w:val="0070C0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D93FD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3FD1"/>
    <w:rPr>
      <w:rFonts w:asciiTheme="majorHAnsi" w:eastAsiaTheme="majorEastAsia" w:hAnsiTheme="majorHAnsi" w:cstheme="majorBidi"/>
      <w:color w:val="1F3763" w:themeColor="accent1" w:themeShade="7F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3FD1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semiHidden/>
    <w:rsid w:val="00D93FD1"/>
    <w:rPr>
      <w:rFonts w:ascii="Calibri" w:eastAsia="Times New Roman" w:hAnsi="Calibri" w:cs="Times New Roman"/>
      <w:i/>
      <w:iCs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3F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Paragraph">
    <w:name w:val="List Paragraph"/>
    <w:basedOn w:val="Normal"/>
    <w:uiPriority w:val="34"/>
    <w:qFormat/>
    <w:rsid w:val="00D93FD1"/>
    <w:pPr>
      <w:ind w:left="720"/>
      <w:contextualSpacing/>
    </w:pPr>
  </w:style>
  <w:style w:type="table" w:styleId="TableGrid">
    <w:name w:val="Table Grid"/>
    <w:basedOn w:val="TableNormal"/>
    <w:uiPriority w:val="39"/>
    <w:rsid w:val="00D9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87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387C"/>
    <w:rPr>
      <w:rFonts w:ascii="Calibri" w:eastAsia="Times New Roman" w:hAnsi="Calibri" w:cs="Times New Roman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A387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387C"/>
    <w:rPr>
      <w:rFonts w:ascii="Calibri" w:eastAsia="Times New Roman" w:hAnsi="Calibri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Whelan</dc:creator>
  <cp:keywords/>
  <dc:description/>
  <cp:lastModifiedBy>Jenny Whelan</cp:lastModifiedBy>
  <cp:revision>3</cp:revision>
  <dcterms:created xsi:type="dcterms:W3CDTF">2018-12-13T11:13:00Z</dcterms:created>
  <dcterms:modified xsi:type="dcterms:W3CDTF">2018-12-13T11:15:00Z</dcterms:modified>
</cp:coreProperties>
</file>