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iscTable"/>
        <w:tblpPr w:leftFromText="180" w:rightFromText="180" w:vertAnchor="page" w:horzAnchor="margin" w:tblpXSpec="center" w:tblpY="841"/>
        <w:tblW w:w="9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6095"/>
        <w:gridCol w:w="2211"/>
      </w:tblGrid>
      <w:tr w:rsidR="001C3DEE" w:rsidRPr="00A10BAB" w14:paraId="7CAB361E" w14:textId="77777777" w:rsidTr="00D05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9856" w:type="dxa"/>
            <w:gridSpan w:val="3"/>
            <w:shd w:val="clear" w:color="auto" w:fill="FFFFFF" w:themeFill="background1"/>
          </w:tcPr>
          <w:p w14:paraId="08A8B286" w14:textId="77777777" w:rsidR="001C3DEE" w:rsidRDefault="001C3DEE" w:rsidP="00F31FA7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/>
                <w:color w:val="F6F7F7"/>
                <w:sz w:val="18"/>
                <w:szCs w:val="18"/>
                <w:lang w:val="en" w:eastAsia="en-IE"/>
              </w:rPr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inline distT="0" distB="0" distL="0" distR="0" wp14:anchorId="6FB94EFD" wp14:editId="33183566">
                  <wp:extent cx="1991540" cy="69017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98" cy="71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67F">
              <w:rPr>
                <w:rStyle w:val="Strong"/>
                <w:rFonts w:asciiTheme="minorHAnsi" w:hAnsiTheme="minorHAnsi" w:cs="Arial"/>
                <w:b w:val="0"/>
                <w:bCs w:val="0"/>
                <w:color w:val="auto"/>
                <w:sz w:val="36"/>
                <w:szCs w:val="26"/>
              </w:rPr>
              <w:t xml:space="preserve">    </w:t>
            </w:r>
            <w:r w:rsidR="00E5067F" w:rsidRPr="00E5067F">
              <w:rPr>
                <w:rFonts w:ascii="Times New Roman" w:eastAsia="Times New Roman" w:hAnsi="Times New Roman"/>
                <w:noProof/>
                <w:color w:val="54544D"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2C55CB3" wp14:editId="28822648">
                  <wp:simplePos x="2857500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524250" cy="666750"/>
                  <wp:effectExtent l="0" t="0" r="0" b="0"/>
                  <wp:wrapSquare wrapText="bothSides"/>
                  <wp:docPr id="1" name="Picture 1" descr="InterContinental Dublin">
                    <a:hlinkClick xmlns:a="http://schemas.openxmlformats.org/drawingml/2006/main" r:id="rId6" tooltip="&quot;InterContinental Dubl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Continental Dublin">
                            <a:hlinkClick r:id="rId6" tooltip="&quot;InterContinental Dubl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D5870F" w14:textId="77777777" w:rsidR="00F31FA7" w:rsidRPr="00F31FA7" w:rsidRDefault="00F31FA7" w:rsidP="00F31FA7">
            <w:pPr>
              <w:shd w:val="clear" w:color="auto" w:fill="FFFFFF"/>
              <w:spacing w:line="360" w:lineRule="atLeast"/>
              <w:rPr>
                <w:rStyle w:val="Strong"/>
                <w:rFonts w:ascii="Times New Roman" w:eastAsia="Times New Roman" w:hAnsi="Times New Roman"/>
                <w:b w:val="0"/>
                <w:bCs w:val="0"/>
                <w:color w:val="F6F7F7"/>
                <w:sz w:val="18"/>
                <w:szCs w:val="18"/>
                <w:lang w:val="en" w:eastAsia="en-IE"/>
              </w:rPr>
            </w:pPr>
          </w:p>
        </w:tc>
      </w:tr>
      <w:tr w:rsidR="001C3DEE" w:rsidRPr="00A10BAB" w14:paraId="1A062B11" w14:textId="77777777" w:rsidTr="00D05D72">
        <w:trPr>
          <w:trHeight w:val="703"/>
        </w:trPr>
        <w:tc>
          <w:tcPr>
            <w:tcW w:w="9856" w:type="dxa"/>
            <w:gridSpan w:val="3"/>
            <w:shd w:val="clear" w:color="auto" w:fill="DBDBDB" w:themeFill="accent3" w:themeFillTint="66"/>
          </w:tcPr>
          <w:p w14:paraId="4F481DC6" w14:textId="77777777" w:rsidR="001C3DEE" w:rsidRPr="001C3DEE" w:rsidRDefault="00E5067F" w:rsidP="00D05D72">
            <w:pPr>
              <w:pStyle w:val="JiscTableHead"/>
              <w:spacing w:before="0" w:after="0"/>
              <w:jc w:val="center"/>
              <w:rPr>
                <w:rFonts w:asciiTheme="minorHAnsi" w:hAnsiTheme="minorHAnsi"/>
                <w:color w:val="auto"/>
                <w:sz w:val="12"/>
              </w:rPr>
            </w:pPr>
            <w:r>
              <w:rPr>
                <w:rStyle w:val="Strong"/>
                <w:rFonts w:asciiTheme="minorHAnsi" w:hAnsiTheme="minorHAnsi" w:cs="Arial"/>
                <w:b/>
                <w:bCs w:val="0"/>
                <w:color w:val="auto"/>
                <w:sz w:val="36"/>
                <w:szCs w:val="26"/>
              </w:rPr>
              <w:t xml:space="preserve">Externship Visiting Programme – Hospitality </w:t>
            </w:r>
          </w:p>
          <w:p w14:paraId="1CAB1EF5" w14:textId="77777777" w:rsidR="00F31FA7" w:rsidRDefault="00F31FA7" w:rsidP="00D05D72">
            <w:pPr>
              <w:pStyle w:val="JiscTableHead"/>
              <w:spacing w:before="0" w:after="0"/>
              <w:jc w:val="center"/>
              <w:rPr>
                <w:rFonts w:asciiTheme="minorHAnsi" w:hAnsiTheme="minorHAnsi"/>
                <w:color w:val="auto"/>
                <w:sz w:val="28"/>
              </w:rPr>
            </w:pPr>
          </w:p>
          <w:p w14:paraId="6BCF514D" w14:textId="78782C90" w:rsidR="001C3DEE" w:rsidRDefault="00E5067F" w:rsidP="00D05D72">
            <w:pPr>
              <w:pStyle w:val="JiscTableHead"/>
              <w:spacing w:before="0" w:after="0"/>
              <w:jc w:val="center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t xml:space="preserve">Monday </w:t>
            </w:r>
            <w:r w:rsidR="00857DD9">
              <w:rPr>
                <w:rFonts w:asciiTheme="minorHAnsi" w:hAnsiTheme="minorHAnsi"/>
                <w:color w:val="auto"/>
                <w:sz w:val="28"/>
              </w:rPr>
              <w:t>8</w:t>
            </w:r>
            <w:r w:rsidR="00857DD9" w:rsidRPr="00857DD9">
              <w:rPr>
                <w:rFonts w:asciiTheme="minorHAnsi" w:hAnsiTheme="minorHAnsi"/>
                <w:color w:val="auto"/>
                <w:sz w:val="28"/>
                <w:vertAlign w:val="superscript"/>
              </w:rPr>
              <w:t>th</w:t>
            </w:r>
            <w:r w:rsidR="00857DD9">
              <w:rPr>
                <w:rFonts w:asciiTheme="minorHAnsi" w:hAnsiTheme="minorHAnsi"/>
                <w:color w:val="auto"/>
                <w:sz w:val="28"/>
              </w:rPr>
              <w:t xml:space="preserve"> October</w:t>
            </w:r>
            <w:r>
              <w:rPr>
                <w:rFonts w:asciiTheme="minorHAnsi" w:hAnsiTheme="minorHAnsi"/>
                <w:color w:val="auto"/>
                <w:sz w:val="28"/>
              </w:rPr>
              <w:t xml:space="preserve"> 2018</w:t>
            </w:r>
          </w:p>
          <w:p w14:paraId="0B6EEEF0" w14:textId="77777777" w:rsidR="00F31FA7" w:rsidRPr="001C3DEE" w:rsidRDefault="00F31FA7" w:rsidP="00D05D72">
            <w:pPr>
              <w:pStyle w:val="JiscTableHead"/>
              <w:spacing w:before="0" w:after="0"/>
              <w:jc w:val="center"/>
              <w:rPr>
                <w:rFonts w:asciiTheme="minorHAnsi" w:hAnsiTheme="minorHAnsi"/>
                <w:color w:val="auto"/>
                <w:sz w:val="28"/>
              </w:rPr>
            </w:pPr>
          </w:p>
          <w:p w14:paraId="39D11952" w14:textId="77777777" w:rsidR="00E5067F" w:rsidRPr="00E5067F" w:rsidRDefault="00E5067F" w:rsidP="00E5067F">
            <w:pPr>
              <w:pStyle w:val="JiscTableHead"/>
              <w:spacing w:before="0" w:after="0"/>
              <w:jc w:val="center"/>
              <w:rPr>
                <w:rFonts w:asciiTheme="minorHAnsi" w:hAnsiTheme="minorHAnsi"/>
                <w:color w:val="auto"/>
                <w:sz w:val="28"/>
              </w:rPr>
            </w:pPr>
            <w:r w:rsidRPr="00E5067F">
              <w:rPr>
                <w:rFonts w:asciiTheme="minorHAnsi" w:hAnsiTheme="minorHAnsi"/>
                <w:color w:val="auto"/>
                <w:sz w:val="28"/>
              </w:rPr>
              <w:t>InterContinental Dublin</w:t>
            </w:r>
            <w:r w:rsidR="00F31FA7">
              <w:rPr>
                <w:rFonts w:asciiTheme="minorHAnsi" w:hAnsiTheme="minorHAnsi"/>
                <w:color w:val="auto"/>
                <w:sz w:val="28"/>
              </w:rPr>
              <w:t>,</w:t>
            </w:r>
            <w:r>
              <w:rPr>
                <w:rFonts w:asciiTheme="minorHAnsi" w:hAnsiTheme="minorHAnsi"/>
                <w:color w:val="auto"/>
                <w:sz w:val="28"/>
              </w:rPr>
              <w:t xml:space="preserve"> </w:t>
            </w:r>
            <w:r w:rsidRPr="00E5067F">
              <w:rPr>
                <w:rFonts w:asciiTheme="minorHAnsi" w:hAnsiTheme="minorHAnsi"/>
                <w:color w:val="auto"/>
                <w:sz w:val="28"/>
              </w:rPr>
              <w:t xml:space="preserve">Dublin 4 </w:t>
            </w:r>
          </w:p>
          <w:p w14:paraId="25C5381B" w14:textId="77777777" w:rsidR="001C3DEE" w:rsidRPr="00A10BAB" w:rsidRDefault="001C3DEE" w:rsidP="00D05D72">
            <w:pPr>
              <w:pStyle w:val="JiscTableHead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1C3DEE" w:rsidRPr="00A10BAB" w14:paraId="627288C7" w14:textId="77777777" w:rsidTr="00CC7B7F">
        <w:trPr>
          <w:trHeight w:val="529"/>
        </w:trPr>
        <w:tc>
          <w:tcPr>
            <w:tcW w:w="1550" w:type="dxa"/>
            <w:shd w:val="clear" w:color="auto" w:fill="DBDBDB" w:themeFill="accent3" w:themeFillTint="66"/>
          </w:tcPr>
          <w:p w14:paraId="79AEFB0C" w14:textId="77777777" w:rsidR="001C3DEE" w:rsidRPr="00D05D72" w:rsidRDefault="00F31FA7" w:rsidP="00D05D72">
            <w:pPr>
              <w:pStyle w:val="JiscTableBold"/>
              <w:spacing w:before="0" w:after="0"/>
              <w:ind w:left="75" w:hanging="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9.30-10.00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48E1ED53" w14:textId="77777777" w:rsidR="001C3DEE" w:rsidRPr="00F31FA7" w:rsidRDefault="00CC7B7F" w:rsidP="00F31FA7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Registration, </w:t>
            </w:r>
            <w:r w:rsidR="001C3DEE"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Tea and Coffee</w:t>
            </w:r>
          </w:p>
          <w:p w14:paraId="1E5A6DA2" w14:textId="77777777" w:rsidR="00CC7B7F" w:rsidRPr="00CC7B7F" w:rsidRDefault="00CC7B7F" w:rsidP="00CC7B7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11" w:type="dxa"/>
            <w:shd w:val="clear" w:color="auto" w:fill="DBDBDB" w:themeFill="accent3" w:themeFillTint="66"/>
          </w:tcPr>
          <w:p w14:paraId="0E2CA996" w14:textId="77777777" w:rsidR="001C3DEE" w:rsidRPr="00D05D72" w:rsidRDefault="001C3DEE" w:rsidP="00D05D72">
            <w:pPr>
              <w:pStyle w:val="JiscTableHead"/>
              <w:spacing w:before="0" w:after="0"/>
              <w:rPr>
                <w:rFonts w:asciiTheme="minorHAnsi" w:hAnsiTheme="minorHAnsi"/>
              </w:rPr>
            </w:pPr>
          </w:p>
        </w:tc>
      </w:tr>
      <w:tr w:rsidR="00F31FA7" w:rsidRPr="00A10BAB" w14:paraId="0B989953" w14:textId="77777777" w:rsidTr="00CC7B7F">
        <w:trPr>
          <w:trHeight w:val="529"/>
        </w:trPr>
        <w:tc>
          <w:tcPr>
            <w:tcW w:w="1550" w:type="dxa"/>
            <w:shd w:val="clear" w:color="auto" w:fill="DBDBDB" w:themeFill="accent3" w:themeFillTint="66"/>
          </w:tcPr>
          <w:p w14:paraId="5EF6175A" w14:textId="77777777" w:rsidR="00F31FA7" w:rsidRDefault="00F31FA7" w:rsidP="0062048B">
            <w:pPr>
              <w:pStyle w:val="JiscTableBold"/>
              <w:spacing w:before="0" w:after="0"/>
              <w:ind w:left="75" w:hanging="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10.00 -</w:t>
            </w:r>
            <w:r w:rsidR="0062048B">
              <w:rPr>
                <w:rFonts w:asciiTheme="minorHAnsi" w:hAnsiTheme="minorHAnsi"/>
              </w:rPr>
              <w:t>10.15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21EAC877" w14:textId="77777777" w:rsidR="00F31FA7" w:rsidRPr="00CC7B7F" w:rsidRDefault="00F31FA7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  <w:sz w:val="22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Welcome and Introduction</w:t>
            </w:r>
          </w:p>
        </w:tc>
        <w:tc>
          <w:tcPr>
            <w:tcW w:w="2211" w:type="dxa"/>
            <w:shd w:val="clear" w:color="auto" w:fill="DBDBDB" w:themeFill="accent3" w:themeFillTint="66"/>
          </w:tcPr>
          <w:p w14:paraId="2E8DA8FC" w14:textId="7547D7AD" w:rsidR="00F31FA7" w:rsidRPr="00F31FA7" w:rsidRDefault="00F31FA7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24361B6B" w14:textId="77777777" w:rsidTr="00CC7B7F">
        <w:trPr>
          <w:trHeight w:val="649"/>
        </w:trPr>
        <w:tc>
          <w:tcPr>
            <w:tcW w:w="1550" w:type="dxa"/>
            <w:shd w:val="clear" w:color="auto" w:fill="DBDBDB" w:themeFill="accent3" w:themeFillTint="66"/>
          </w:tcPr>
          <w:p w14:paraId="783ECD74" w14:textId="77777777" w:rsidR="001C3DEE" w:rsidRPr="00D05D72" w:rsidRDefault="0062048B" w:rsidP="00D05D72">
            <w:pPr>
              <w:pStyle w:val="JiscTableBold"/>
              <w:spacing w:before="0" w:after="0"/>
              <w:ind w:left="75" w:hanging="15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Cs/>
              </w:rPr>
              <w:t>10.15-11.15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1C5CE636" w14:textId="77777777" w:rsidR="001C3DEE" w:rsidRPr="00F31FA7" w:rsidRDefault="00CC7B7F" w:rsidP="00F31FA7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Presentation – Front office and Customer Service Skills</w:t>
            </w:r>
          </w:p>
          <w:tbl>
            <w:tblPr>
              <w:tblW w:w="6460" w:type="dxa"/>
              <w:tblLayout w:type="fixed"/>
              <w:tblLook w:val="04A0" w:firstRow="1" w:lastRow="0" w:firstColumn="1" w:lastColumn="0" w:noHBand="0" w:noVBand="1"/>
            </w:tblPr>
            <w:tblGrid>
              <w:gridCol w:w="6460"/>
            </w:tblGrid>
            <w:tr w:rsidR="00CC7B7F" w:rsidRPr="00CC7B7F" w14:paraId="7D36B71C" w14:textId="77777777" w:rsidTr="00CC7B7F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85DE4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Hierarchy/structure of hotels/roles</w:t>
                  </w:r>
                </w:p>
              </w:tc>
            </w:tr>
            <w:tr w:rsidR="00CC7B7F" w:rsidRPr="00CC7B7F" w14:paraId="3C7DC61F" w14:textId="77777777" w:rsidTr="00CC7B7F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BB1B9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Standards in accommodation services</w:t>
                  </w:r>
                </w:p>
              </w:tc>
            </w:tr>
            <w:tr w:rsidR="00CC7B7F" w:rsidRPr="00CC7B7F" w14:paraId="1CDB3421" w14:textId="77777777" w:rsidTr="00CC7B7F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66AC7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Guests with special needs</w:t>
                  </w:r>
                </w:p>
              </w:tc>
            </w:tr>
            <w:tr w:rsidR="00CC7B7F" w:rsidRPr="00CC7B7F" w14:paraId="5A59F6D2" w14:textId="77777777" w:rsidTr="00CC7B7F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B95AE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Reservation software</w:t>
                  </w:r>
                </w:p>
              </w:tc>
            </w:tr>
            <w:tr w:rsidR="00CC7B7F" w:rsidRPr="00CC7B7F" w14:paraId="27378B00" w14:textId="77777777" w:rsidTr="00CC7B7F">
              <w:trPr>
                <w:trHeight w:val="300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EC27C" w14:textId="77777777" w:rsid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Marketing</w:t>
                  </w:r>
                </w:p>
                <w:p w14:paraId="7657F3F9" w14:textId="77777777" w:rsidR="0062048B" w:rsidRPr="00CC7B7F" w:rsidRDefault="0062048B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Q&amp;A</w:t>
                  </w:r>
                </w:p>
              </w:tc>
            </w:tr>
          </w:tbl>
          <w:p w14:paraId="18DC3613" w14:textId="77777777" w:rsidR="00CC7B7F" w:rsidRPr="00D05D72" w:rsidRDefault="00CC7B7F" w:rsidP="00D05D7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11" w:type="dxa"/>
            <w:shd w:val="clear" w:color="auto" w:fill="DBDBDB" w:themeFill="accent3" w:themeFillTint="66"/>
          </w:tcPr>
          <w:p w14:paraId="53133DC9" w14:textId="77777777" w:rsidR="001C3DEE" w:rsidRPr="00F31FA7" w:rsidRDefault="001C3DEE" w:rsidP="00D05D72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079D1D94" w14:textId="77777777" w:rsidTr="00CC7B7F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4AC691B7" w14:textId="77777777" w:rsidR="001C3DEE" w:rsidRPr="00D05D72" w:rsidRDefault="0062048B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11.15-11.45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3ED0FC03" w14:textId="77777777" w:rsidR="001C3DEE" w:rsidRPr="00D05D72" w:rsidRDefault="00CC7B7F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Hotel Tour</w:t>
            </w:r>
          </w:p>
        </w:tc>
        <w:tc>
          <w:tcPr>
            <w:tcW w:w="2211" w:type="dxa"/>
            <w:shd w:val="clear" w:color="auto" w:fill="DBDBDB" w:themeFill="accent3" w:themeFillTint="66"/>
          </w:tcPr>
          <w:p w14:paraId="7260D375" w14:textId="77777777" w:rsidR="001C3DEE" w:rsidRPr="00D05D72" w:rsidRDefault="001C3DEE" w:rsidP="00D05D72">
            <w:pPr>
              <w:spacing w:after="0" w:line="240" w:lineRule="auto"/>
              <w:ind w:left="74"/>
              <w:rPr>
                <w:rFonts w:asciiTheme="minorHAnsi" w:hAnsiTheme="minorHAnsi"/>
              </w:rPr>
            </w:pPr>
          </w:p>
        </w:tc>
      </w:tr>
      <w:tr w:rsidR="001C3DEE" w:rsidRPr="00A10BAB" w14:paraId="49823AE5" w14:textId="77777777" w:rsidTr="00CC7B7F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318463CC" w14:textId="77777777" w:rsidR="001C3DEE" w:rsidRPr="00D05D72" w:rsidRDefault="0051521C" w:rsidP="00D05D72">
            <w:pPr>
              <w:spacing w:after="0" w:line="240" w:lineRule="auto"/>
              <w:ind w:left="75" w:hanging="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11.4</w:t>
            </w:r>
            <w:r w:rsidR="0062048B">
              <w:rPr>
                <w:rFonts w:asciiTheme="minorHAnsi" w:hAnsiTheme="minorHAnsi"/>
                <w:b/>
                <w:bCs/>
              </w:rPr>
              <w:t>5-12.45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tbl>
            <w:tblPr>
              <w:tblW w:w="6460" w:type="dxa"/>
              <w:tblLayout w:type="fixed"/>
              <w:tblLook w:val="04A0" w:firstRow="1" w:lastRow="0" w:firstColumn="1" w:lastColumn="0" w:noHBand="0" w:noVBand="1"/>
            </w:tblPr>
            <w:tblGrid>
              <w:gridCol w:w="6460"/>
            </w:tblGrid>
            <w:tr w:rsidR="00CC7B7F" w:rsidRPr="00CC7B7F" w14:paraId="1E3ACD60" w14:textId="77777777" w:rsidTr="00EE2FA5">
              <w:trPr>
                <w:trHeight w:val="300"/>
              </w:trPr>
              <w:tc>
                <w:tcPr>
                  <w:tcW w:w="7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56951" w14:textId="77777777" w:rsidR="00CC7B7F" w:rsidRPr="00F31FA7" w:rsidRDefault="00CC7B7F" w:rsidP="008A4F83">
                  <w:pPr>
                    <w:pStyle w:val="JiscTableText"/>
                    <w:framePr w:hSpace="180" w:wrap="around" w:vAnchor="page" w:hAnchor="margin" w:xAlign="center" w:y="841"/>
                    <w:spacing w:before="0" w:after="0"/>
                    <w:ind w:right="62"/>
                    <w:rPr>
                      <w:rFonts w:ascii="Calibri" w:eastAsia="Times New Roman" w:hAnsi="Calibri"/>
                      <w:b/>
                      <w:color w:val="000000"/>
                      <w:sz w:val="22"/>
                      <w:lang w:val="en-IE" w:eastAsia="en-IE"/>
                    </w:rPr>
                  </w:pPr>
                  <w:r w:rsidRPr="00F31FA7">
                    <w:rPr>
                      <w:rFonts w:ascii="Calibri" w:eastAsia="Times New Roman" w:hAnsi="Calibri"/>
                      <w:b/>
                      <w:color w:val="000000"/>
                      <w:sz w:val="22"/>
                      <w:lang w:val="en-IE" w:eastAsia="en-IE"/>
                    </w:rPr>
                    <w:t>Presentation – HR Policies and Interviews</w:t>
                  </w:r>
                </w:p>
                <w:p w14:paraId="67D62AF4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Work Experience/placement - what is expected of students</w:t>
                  </w:r>
                </w:p>
              </w:tc>
            </w:tr>
            <w:tr w:rsidR="00CC7B7F" w:rsidRPr="00CC7B7F" w14:paraId="14C15E74" w14:textId="77777777" w:rsidTr="00EE2FA5">
              <w:trPr>
                <w:trHeight w:val="300"/>
              </w:trPr>
              <w:tc>
                <w:tcPr>
                  <w:tcW w:w="7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5A395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Hotel expectations when employing students/who do hotels employ/at what Level?</w:t>
                  </w:r>
                </w:p>
              </w:tc>
            </w:tr>
            <w:tr w:rsidR="00CC7B7F" w:rsidRPr="00CC7B7F" w14:paraId="1C51EF1B" w14:textId="77777777" w:rsidTr="00EE2FA5">
              <w:trPr>
                <w:trHeight w:val="300"/>
              </w:trPr>
              <w:tc>
                <w:tcPr>
                  <w:tcW w:w="7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13B04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Improving Employability</w:t>
                  </w:r>
                </w:p>
              </w:tc>
            </w:tr>
            <w:tr w:rsidR="00CC7B7F" w:rsidRPr="00CC7B7F" w14:paraId="7C2E5410" w14:textId="77777777" w:rsidTr="00EE2FA5">
              <w:trPr>
                <w:trHeight w:val="300"/>
              </w:trPr>
              <w:tc>
                <w:tcPr>
                  <w:tcW w:w="7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EB2CE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Hotel expectations in line with award level achieved by students.</w:t>
                  </w:r>
                </w:p>
              </w:tc>
            </w:tr>
            <w:tr w:rsidR="00CC7B7F" w:rsidRPr="00CC7B7F" w14:paraId="158A171B" w14:textId="77777777" w:rsidTr="00EE2FA5">
              <w:trPr>
                <w:trHeight w:val="300"/>
              </w:trPr>
              <w:tc>
                <w:tcPr>
                  <w:tcW w:w="7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5BD1BE" w14:textId="77777777" w:rsidR="00CC7B7F" w:rsidRP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Recruitment/careers/apprenticeships/conditions for employees</w:t>
                  </w:r>
                </w:p>
              </w:tc>
            </w:tr>
            <w:tr w:rsidR="00CC7B7F" w:rsidRPr="00CC7B7F" w14:paraId="40C1B4B0" w14:textId="77777777" w:rsidTr="00EE2FA5">
              <w:trPr>
                <w:trHeight w:val="300"/>
              </w:trPr>
              <w:tc>
                <w:tcPr>
                  <w:tcW w:w="7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5194F" w14:textId="77777777" w:rsidR="00CC7B7F" w:rsidRDefault="00CC7B7F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 w:rsidRPr="00CC7B7F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Opportunity for further training</w:t>
                  </w:r>
                </w:p>
                <w:p w14:paraId="71C8D5DF" w14:textId="77777777" w:rsidR="0062048B" w:rsidRPr="00CC7B7F" w:rsidRDefault="0062048B" w:rsidP="008A4F83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Q&amp;A</w:t>
                  </w:r>
                </w:p>
              </w:tc>
            </w:tr>
          </w:tbl>
          <w:p w14:paraId="623D9455" w14:textId="77777777" w:rsidR="00CC7B7F" w:rsidRPr="00D05D72" w:rsidRDefault="00CC7B7F" w:rsidP="00D05D7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11" w:type="dxa"/>
            <w:shd w:val="clear" w:color="auto" w:fill="DBDBDB" w:themeFill="accent3" w:themeFillTint="66"/>
          </w:tcPr>
          <w:p w14:paraId="6F707D42" w14:textId="77777777" w:rsidR="001C3DEE" w:rsidRPr="00F31FA7" w:rsidRDefault="001C3DEE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441842CA" w14:textId="77777777" w:rsidTr="00CC7B7F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241A4F04" w14:textId="77777777" w:rsidR="001C3DEE" w:rsidRPr="00D05D72" w:rsidRDefault="00F31FA7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12.45 – 13.30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20560E8B" w14:textId="77777777" w:rsidR="001C3DEE" w:rsidRDefault="001C3DEE" w:rsidP="00F31FA7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Lunch</w:t>
            </w:r>
          </w:p>
          <w:p w14:paraId="2078A5EB" w14:textId="77777777" w:rsidR="0062048B" w:rsidRPr="00D05D72" w:rsidRDefault="0062048B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  <w:tc>
          <w:tcPr>
            <w:tcW w:w="2211" w:type="dxa"/>
            <w:shd w:val="clear" w:color="auto" w:fill="DBDBDB" w:themeFill="accent3" w:themeFillTint="66"/>
          </w:tcPr>
          <w:p w14:paraId="4F81DD6B" w14:textId="77777777" w:rsidR="001C3DEE" w:rsidRPr="00F31FA7" w:rsidRDefault="001C3DEE" w:rsidP="00F31FA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3A067D75" w14:textId="77777777" w:rsidTr="00CC7B7F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71C70EF4" w14:textId="77777777" w:rsidR="001C3DEE" w:rsidRPr="00D05D72" w:rsidRDefault="0062048B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13.30-14.30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7C95A318" w14:textId="77777777" w:rsidR="001C3DEE" w:rsidRPr="00F31FA7" w:rsidRDefault="00F31FA7" w:rsidP="0062048B">
            <w:pPr>
              <w:pStyle w:val="JiscTableText"/>
              <w:spacing w:before="0" w:after="0"/>
              <w:ind w:left="0"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Presentation – Food and Beverage</w:t>
            </w:r>
          </w:p>
          <w:p w14:paraId="139EC4AF" w14:textId="77777777" w:rsidR="00D05D72" w:rsidRPr="00F31FA7" w:rsidRDefault="00F31FA7" w:rsidP="00F31FA7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 xml:space="preserve">Food and Beverage (Kitchen/Banqueting/Restaurant) </w:t>
            </w:r>
          </w:p>
          <w:p w14:paraId="4CEC35E1" w14:textId="77777777" w:rsidR="00F31FA7" w:rsidRPr="00F31FA7" w:rsidRDefault="00F31FA7" w:rsidP="00F31FA7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Operations - Stock control</w:t>
            </w:r>
          </w:p>
          <w:p w14:paraId="1CDBDD72" w14:textId="77777777" w:rsidR="00F31FA7" w:rsidRPr="00F31FA7" w:rsidRDefault="00F31FA7" w:rsidP="00F31FA7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Event Management</w:t>
            </w:r>
          </w:p>
          <w:p w14:paraId="39CB16B0" w14:textId="77777777" w:rsidR="00F31FA7" w:rsidRPr="00F31FA7" w:rsidRDefault="00F31FA7" w:rsidP="00F31FA7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New technology in food</w:t>
            </w:r>
          </w:p>
          <w:p w14:paraId="3F322139" w14:textId="77777777" w:rsidR="00F31FA7" w:rsidRDefault="00F31FA7" w:rsidP="00F31FA7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Food Safety Management/HACCP</w:t>
            </w:r>
          </w:p>
          <w:p w14:paraId="013165E5" w14:textId="77777777" w:rsidR="00F31FA7" w:rsidRPr="00D05D72" w:rsidRDefault="0062048B" w:rsidP="00D05D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Q&amp;A</w:t>
            </w:r>
          </w:p>
        </w:tc>
        <w:tc>
          <w:tcPr>
            <w:tcW w:w="2211" w:type="dxa"/>
            <w:shd w:val="clear" w:color="auto" w:fill="DBDBDB" w:themeFill="accent3" w:themeFillTint="66"/>
          </w:tcPr>
          <w:p w14:paraId="5F1EC207" w14:textId="77777777" w:rsidR="007476EB" w:rsidRPr="00F31FA7" w:rsidRDefault="007476EB" w:rsidP="0038406F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1C3DEE" w:rsidRPr="00A10BAB" w14:paraId="003D4A70" w14:textId="77777777" w:rsidTr="00CC7B7F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14:paraId="2607BA90" w14:textId="77777777" w:rsidR="001C3DEE" w:rsidRPr="00D05D72" w:rsidRDefault="00F31FA7" w:rsidP="00D05D7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14.30 -15.00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118CDD9D" w14:textId="77777777" w:rsidR="007476EB" w:rsidRPr="00F31FA7" w:rsidRDefault="007476EB" w:rsidP="00F31FA7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Closing </w:t>
            </w:r>
          </w:p>
          <w:p w14:paraId="641E8575" w14:textId="77777777" w:rsidR="001C3DEE" w:rsidRPr="00D05D72" w:rsidRDefault="001C3DEE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  <w:i/>
              </w:rPr>
            </w:pPr>
            <w:r w:rsidRPr="00F31FA7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Evaluation</w:t>
            </w:r>
          </w:p>
        </w:tc>
        <w:tc>
          <w:tcPr>
            <w:tcW w:w="2211" w:type="dxa"/>
            <w:shd w:val="clear" w:color="auto" w:fill="DBDBDB" w:themeFill="accent3" w:themeFillTint="66"/>
          </w:tcPr>
          <w:p w14:paraId="59C546E3" w14:textId="6029EF52" w:rsidR="00F31FA7" w:rsidRPr="00F31FA7" w:rsidRDefault="00F31FA7" w:rsidP="00F31FA7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1C3DEE" w:rsidRPr="00A10BAB" w14:paraId="4DCA09B8" w14:textId="77777777" w:rsidTr="00CC7B7F">
        <w:trPr>
          <w:trHeight w:val="18"/>
        </w:trPr>
        <w:tc>
          <w:tcPr>
            <w:tcW w:w="1550" w:type="dxa"/>
            <w:shd w:val="clear" w:color="auto" w:fill="FFFFFF" w:themeFill="background1"/>
          </w:tcPr>
          <w:p w14:paraId="4A5D583E" w14:textId="77777777" w:rsidR="001C3DEE" w:rsidRPr="00A10BAB" w:rsidRDefault="001C3DEE" w:rsidP="00D05D7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7A0F2D25" w14:textId="77777777" w:rsidR="001C3DEE" w:rsidRPr="00A10BAB" w:rsidRDefault="001C3DEE" w:rsidP="00D05D72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3343DEE0" w14:textId="77777777" w:rsidR="001C3DEE" w:rsidRPr="00A10BAB" w:rsidRDefault="001C3DEE" w:rsidP="00D05D72">
            <w:pPr>
              <w:spacing w:after="0" w:line="240" w:lineRule="auto"/>
              <w:ind w:left="74" w:firstLine="14"/>
              <w:rPr>
                <w:rFonts w:asciiTheme="minorHAnsi" w:hAnsiTheme="minorHAnsi"/>
              </w:rPr>
            </w:pPr>
          </w:p>
        </w:tc>
      </w:tr>
    </w:tbl>
    <w:p w14:paraId="5AE3C995" w14:textId="77777777" w:rsidR="00196E03" w:rsidRDefault="00B51C95">
      <w:r w:rsidRPr="00B51C95">
        <w:t xml:space="preserve"> </w:t>
      </w:r>
      <w:r>
        <w:rPr>
          <w:noProof/>
          <w:lang w:val="ga-IE" w:eastAsia="ga-IE"/>
        </w:rPr>
        <w:t xml:space="preserve"> </w:t>
      </w:r>
      <w:r>
        <w:t xml:space="preserve">  </w:t>
      </w:r>
    </w:p>
    <w:sectPr w:rsidR="00196E03" w:rsidSect="001C3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EFD"/>
    <w:multiLevelType w:val="multilevel"/>
    <w:tmpl w:val="EF7A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5"/>
    <w:rsid w:val="00013215"/>
    <w:rsid w:val="00166BBB"/>
    <w:rsid w:val="001C3DEE"/>
    <w:rsid w:val="002F4B42"/>
    <w:rsid w:val="0038406F"/>
    <w:rsid w:val="00442C21"/>
    <w:rsid w:val="005072F8"/>
    <w:rsid w:val="0051521C"/>
    <w:rsid w:val="005D7618"/>
    <w:rsid w:val="0062048B"/>
    <w:rsid w:val="006C189E"/>
    <w:rsid w:val="007476EB"/>
    <w:rsid w:val="007D5F68"/>
    <w:rsid w:val="00831C30"/>
    <w:rsid w:val="00852184"/>
    <w:rsid w:val="00857DD9"/>
    <w:rsid w:val="008A4F83"/>
    <w:rsid w:val="009258BF"/>
    <w:rsid w:val="00AB3190"/>
    <w:rsid w:val="00B51C95"/>
    <w:rsid w:val="00CC7B7F"/>
    <w:rsid w:val="00D05D72"/>
    <w:rsid w:val="00D714F7"/>
    <w:rsid w:val="00D73C62"/>
    <w:rsid w:val="00E302D4"/>
    <w:rsid w:val="00E5067F"/>
    <w:rsid w:val="00F11E7A"/>
    <w:rsid w:val="00F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34039C"/>
  <w15:docId w15:val="{155AB21C-49C2-4554-AAB1-4698AF5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1C95"/>
    <w:pPr>
      <w:suppressAutoHyphens/>
      <w:autoSpaceDN w:val="0"/>
      <w:spacing w:after="240" w:line="276" w:lineRule="auto"/>
      <w:textAlignment w:val="baseline"/>
    </w:pPr>
    <w:rPr>
      <w:rFonts w:ascii="Corbel" w:eastAsia="Calibri" w:hAnsi="Corbel" w:cs="Times New Roman"/>
      <w:color w:val="2C3841"/>
      <w:sz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B51C95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scTableHead">
    <w:name w:val="JiscTableHead"/>
    <w:basedOn w:val="Normal"/>
    <w:rsid w:val="00B51C95"/>
    <w:pPr>
      <w:suppressAutoHyphens w:val="0"/>
      <w:autoSpaceDN/>
      <w:spacing w:before="60" w:after="60" w:line="240" w:lineRule="auto"/>
      <w:ind w:left="60" w:right="60"/>
      <w:textAlignment w:val="auto"/>
    </w:pPr>
    <w:rPr>
      <w:b/>
      <w:color w:val="FFFFFF"/>
      <w:szCs w:val="20"/>
      <w:lang w:eastAsia="en-GB"/>
    </w:rPr>
  </w:style>
  <w:style w:type="paragraph" w:customStyle="1" w:styleId="JiscTableText">
    <w:name w:val="JiscTableText"/>
    <w:basedOn w:val="Normal"/>
    <w:rsid w:val="00B51C95"/>
    <w:pPr>
      <w:suppressAutoHyphens w:val="0"/>
      <w:autoSpaceDN/>
      <w:spacing w:before="60" w:after="60" w:line="240" w:lineRule="auto"/>
      <w:ind w:left="60" w:right="60"/>
      <w:textAlignment w:val="auto"/>
    </w:pPr>
    <w:rPr>
      <w:szCs w:val="20"/>
      <w:lang w:eastAsia="en-GB"/>
    </w:rPr>
  </w:style>
  <w:style w:type="paragraph" w:customStyle="1" w:styleId="JiscTableBold">
    <w:name w:val="JiscTableBold"/>
    <w:basedOn w:val="JiscTableText"/>
    <w:rsid w:val="00B51C95"/>
    <w:rPr>
      <w:b/>
    </w:rPr>
  </w:style>
  <w:style w:type="table" w:customStyle="1" w:styleId="JiscTable">
    <w:name w:val="JiscTable"/>
    <w:basedOn w:val="TableNormal"/>
    <w:uiPriority w:val="99"/>
    <w:rsid w:val="00B51C95"/>
    <w:pPr>
      <w:spacing w:after="0" w:line="240" w:lineRule="auto"/>
    </w:pPr>
    <w:rPr>
      <w:rFonts w:ascii="Corbel" w:eastAsia="Corbel" w:hAnsi="Corbel" w:cs="Times New Roman"/>
      <w:color w:val="000000" w:themeColor="text1"/>
      <w:sz w:val="20"/>
      <w:szCs w:val="20"/>
      <w:lang w:val="en-GB" w:eastAsia="en-GB"/>
    </w:rPr>
    <w:tblPr>
      <w:tblInd w:w="57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000000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1C9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B51C95"/>
    <w:rPr>
      <w:b/>
      <w:bCs/>
    </w:rPr>
  </w:style>
  <w:style w:type="paragraph" w:customStyle="1" w:styleId="JiscHeadA">
    <w:name w:val="JiscHeadA"/>
    <w:rsid w:val="00B51C95"/>
    <w:pPr>
      <w:keepNext/>
      <w:spacing w:before="400" w:after="60" w:line="228" w:lineRule="auto"/>
    </w:pPr>
    <w:rPr>
      <w:rFonts w:ascii="Corbel" w:eastAsia="Calibri" w:hAnsi="Corbel" w:cs="Times New Roman"/>
      <w:color w:val="000000" w:themeColor="text1"/>
      <w:spacing w:val="-1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5067F"/>
    <w:rPr>
      <w:color w:val="54544D"/>
      <w:u w:val="single"/>
    </w:rPr>
  </w:style>
  <w:style w:type="paragraph" w:styleId="NormalWeb">
    <w:name w:val="Normal (Web)"/>
    <w:basedOn w:val="Normal"/>
    <w:uiPriority w:val="99"/>
    <w:semiHidden/>
    <w:unhideWhenUsed/>
    <w:rsid w:val="00E5067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  <w:style w:type="character" w:customStyle="1" w:styleId="sb-block">
    <w:name w:val="sb-block"/>
    <w:basedOn w:val="DefaultParagraphFont"/>
    <w:rsid w:val="00E5067F"/>
  </w:style>
  <w:style w:type="paragraph" w:styleId="BalloonText">
    <w:name w:val="Balloon Text"/>
    <w:basedOn w:val="Normal"/>
    <w:link w:val="BalloonTextChar"/>
    <w:uiPriority w:val="99"/>
    <w:semiHidden/>
    <w:unhideWhenUsed/>
    <w:rsid w:val="00166B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B"/>
    <w:rPr>
      <w:rFonts w:ascii="Lucida Grande" w:eastAsia="Calibri" w:hAnsi="Lucida Grande" w:cs="Lucida Grande"/>
      <w:color w:val="2C384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continentaldublin.ie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Wray</dc:creator>
  <cp:keywords/>
  <dc:description/>
  <cp:lastModifiedBy>Mary Sheehy</cp:lastModifiedBy>
  <cp:revision>2</cp:revision>
  <cp:lastPrinted>2018-02-05T13:12:00Z</cp:lastPrinted>
  <dcterms:created xsi:type="dcterms:W3CDTF">2018-09-03T09:36:00Z</dcterms:created>
  <dcterms:modified xsi:type="dcterms:W3CDTF">2018-09-03T09:36:00Z</dcterms:modified>
</cp:coreProperties>
</file>