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AD" w:rsidRDefault="001D3125" w:rsidP="000D3FAD">
      <w:pPr>
        <w:rPr>
          <w:rFonts w:cstheme="minorHAnsi"/>
          <w:color w:val="000000" w:themeColor="text1"/>
          <w:sz w:val="24"/>
          <w:szCs w:val="24"/>
        </w:rPr>
      </w:pPr>
      <w:r>
        <w:t xml:space="preserve">If you have suggested additions, or you find that some links are not working, please email </w:t>
      </w:r>
      <w:hyperlink r:id="rId7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76DAE" w:rsidTr="00090B74">
        <w:trPr>
          <w:trHeight w:val="201"/>
        </w:trPr>
        <w:tc>
          <w:tcPr>
            <w:tcW w:w="6974" w:type="dxa"/>
          </w:tcPr>
          <w:p w:rsidR="00E76DAE" w:rsidRPr="00090B74" w:rsidRDefault="00E76DAE" w:rsidP="00090B7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Name</w:t>
            </w:r>
          </w:p>
        </w:tc>
        <w:tc>
          <w:tcPr>
            <w:tcW w:w="6974" w:type="dxa"/>
          </w:tcPr>
          <w:p w:rsidR="00E76DAE" w:rsidRPr="00090B74" w:rsidRDefault="00E76DAE" w:rsidP="00090B7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15FE2">
              <w:rPr>
                <w:rFonts w:cstheme="minorHAnsi"/>
                <w:b/>
                <w:color w:val="000000" w:themeColor="text1"/>
                <w:sz w:val="24"/>
                <w:szCs w:val="24"/>
              </w:rPr>
              <w:t>Entrepreneurial Skills</w:t>
            </w:r>
          </w:p>
        </w:tc>
      </w:tr>
      <w:tr w:rsidR="00E76DAE" w:rsidTr="00E76DAE">
        <w:tc>
          <w:tcPr>
            <w:tcW w:w="6974" w:type="dxa"/>
          </w:tcPr>
          <w:p w:rsidR="00E76DAE" w:rsidRPr="00090B74" w:rsidRDefault="00E76DAE" w:rsidP="00090B7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Code</w:t>
            </w:r>
          </w:p>
        </w:tc>
        <w:tc>
          <w:tcPr>
            <w:tcW w:w="6974" w:type="dxa"/>
          </w:tcPr>
          <w:p w:rsidR="00E76DAE" w:rsidRPr="00090B74" w:rsidRDefault="00E76DAE" w:rsidP="00090B7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15FE2">
              <w:rPr>
                <w:rFonts w:cstheme="minorHAnsi"/>
                <w:b/>
                <w:color w:val="000000" w:themeColor="text1"/>
                <w:sz w:val="24"/>
                <w:szCs w:val="24"/>
              </w:rPr>
              <w:t>4N1128</w:t>
            </w:r>
          </w:p>
        </w:tc>
      </w:tr>
      <w:tr w:rsidR="00E76DAE" w:rsidTr="00E76DAE">
        <w:tc>
          <w:tcPr>
            <w:tcW w:w="6974" w:type="dxa"/>
          </w:tcPr>
          <w:p w:rsidR="00E76DAE" w:rsidRPr="00090B74" w:rsidRDefault="00E76DAE" w:rsidP="00090B7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6974" w:type="dxa"/>
          </w:tcPr>
          <w:p w:rsidR="00E76DAE" w:rsidRPr="00090B74" w:rsidRDefault="00E76DAE" w:rsidP="00090B7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15FE2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90B74" w:rsidRPr="00F5237E" w:rsidRDefault="00090B74" w:rsidP="000D3FAD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0D3FAD" w:rsidRPr="00F5237E" w:rsidRDefault="000D3FAD" w:rsidP="000D3FAD">
      <w:pPr>
        <w:rPr>
          <w:rFonts w:cstheme="minorHAnsi"/>
          <w:b/>
          <w:color w:val="000000" w:themeColor="text1"/>
          <w:sz w:val="24"/>
          <w:szCs w:val="24"/>
        </w:rPr>
      </w:pPr>
      <w:r w:rsidRPr="00F5237E">
        <w:rPr>
          <w:rFonts w:cstheme="minorHAnsi"/>
          <w:b/>
          <w:color w:val="000000" w:themeColor="text1"/>
          <w:sz w:val="24"/>
          <w:szCs w:val="24"/>
        </w:rPr>
        <w:t>Suggested resources to support delivery: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530"/>
        <w:gridCol w:w="4536"/>
        <w:gridCol w:w="2126"/>
        <w:gridCol w:w="3828"/>
      </w:tblGrid>
      <w:tr w:rsidR="000D3FAD" w:rsidRPr="00F5237E" w:rsidTr="00914457">
        <w:tc>
          <w:tcPr>
            <w:tcW w:w="2014" w:type="dxa"/>
            <w:shd w:val="clear" w:color="auto" w:fill="D9D9D9" w:themeFill="background1" w:themeFillShade="D9"/>
          </w:tcPr>
          <w:p w:rsidR="000D3FAD" w:rsidRPr="00F5237E" w:rsidRDefault="000D3FAD" w:rsidP="00194A0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D3FAD" w:rsidRPr="00F5237E" w:rsidRDefault="000D3FAD" w:rsidP="00194A0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D3FAD" w:rsidRPr="00F5237E" w:rsidRDefault="000D3FAD" w:rsidP="00194A0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D3FAD" w:rsidRPr="00F5237E" w:rsidRDefault="000D3FAD" w:rsidP="00194A0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D3FAD" w:rsidRPr="00F5237E" w:rsidRDefault="000D3FAD" w:rsidP="00194A0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A07A97" w:rsidRPr="00F5237E" w:rsidTr="00D82981">
        <w:trPr>
          <w:trHeight w:val="854"/>
        </w:trPr>
        <w:tc>
          <w:tcPr>
            <w:tcW w:w="2014" w:type="dxa"/>
            <w:vMerge w:val="restart"/>
          </w:tcPr>
          <w:p w:rsidR="00A07A97" w:rsidRPr="00F5237E" w:rsidRDefault="00A07A9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Principles of Entrepreneurship in Business and Social Enterprise</w:t>
            </w:r>
          </w:p>
        </w:tc>
        <w:tc>
          <w:tcPr>
            <w:tcW w:w="1530" w:type="dxa"/>
          </w:tcPr>
          <w:p w:rsidR="00A07A97" w:rsidRPr="00F5237E" w:rsidRDefault="00A07A97" w:rsidP="00D82981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536" w:type="dxa"/>
          </w:tcPr>
          <w:p w:rsidR="00A07A97" w:rsidRPr="00F5237E" w:rsidRDefault="00A07A9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reading - Gives a concise definition of the principles of entrepreneurship. </w:t>
            </w:r>
          </w:p>
        </w:tc>
        <w:tc>
          <w:tcPr>
            <w:tcW w:w="2126" w:type="dxa"/>
          </w:tcPr>
          <w:p w:rsidR="00A07A97" w:rsidRPr="00F5237E" w:rsidRDefault="00A07A97" w:rsidP="00D82981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US Department of State</w:t>
            </w:r>
          </w:p>
        </w:tc>
        <w:tc>
          <w:tcPr>
            <w:tcW w:w="3828" w:type="dxa"/>
          </w:tcPr>
          <w:p w:rsidR="00A07A97" w:rsidRPr="00F5237E" w:rsidRDefault="000B0E2F" w:rsidP="00186259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A07A97" w:rsidRPr="00F5237E">
                <w:rPr>
                  <w:rStyle w:val="Hyperlink"/>
                  <w:sz w:val="24"/>
                  <w:szCs w:val="24"/>
                </w:rPr>
                <w:t>http://www.saylor.org/site/wp-content/uploads/2012/12/bus305-1.1_What-Is-Entrepreneurship.pdf</w:t>
              </w:r>
            </w:hyperlink>
          </w:p>
        </w:tc>
      </w:tr>
      <w:tr w:rsidR="00A07A97" w:rsidRPr="00F5237E" w:rsidTr="00914457">
        <w:trPr>
          <w:trHeight w:val="1125"/>
        </w:trPr>
        <w:tc>
          <w:tcPr>
            <w:tcW w:w="2014" w:type="dxa"/>
            <w:vMerge/>
          </w:tcPr>
          <w:p w:rsidR="00A07A97" w:rsidRPr="00F5237E" w:rsidRDefault="00A07A9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A07A97" w:rsidRPr="00F5237E" w:rsidRDefault="00A07A97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A07A97" w:rsidRPr="00F5237E" w:rsidRDefault="00A07A9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Essential reading – Gives a concise defini</w:t>
            </w:r>
            <w:r w:rsidR="00CB6E89" w:rsidRPr="00F5237E">
              <w:rPr>
                <w:rFonts w:cstheme="minorHAnsi"/>
                <w:color w:val="000000" w:themeColor="text1"/>
                <w:sz w:val="24"/>
                <w:szCs w:val="24"/>
              </w:rPr>
              <w:t>tion of Social entrepreneurship</w:t>
            </w:r>
          </w:p>
        </w:tc>
        <w:tc>
          <w:tcPr>
            <w:tcW w:w="2126" w:type="dxa"/>
          </w:tcPr>
          <w:p w:rsidR="00A07A97" w:rsidRPr="00F5237E" w:rsidRDefault="00A07A9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Ashoka – G</w:t>
            </w:r>
            <w:r w:rsidR="00F5237E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obal network of social entrepreneurs</w:t>
            </w:r>
          </w:p>
        </w:tc>
        <w:tc>
          <w:tcPr>
            <w:tcW w:w="3828" w:type="dxa"/>
          </w:tcPr>
          <w:p w:rsidR="00A07A97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A07A97" w:rsidRPr="00F5237E">
                <w:rPr>
                  <w:rStyle w:val="Hyperlink"/>
                  <w:sz w:val="24"/>
                  <w:szCs w:val="24"/>
                </w:rPr>
                <w:t>https://www.ashoka.org/social_entrepreneur</w:t>
              </w:r>
            </w:hyperlink>
          </w:p>
        </w:tc>
      </w:tr>
      <w:tr w:rsidR="007472B7" w:rsidRPr="00F5237E" w:rsidTr="00914457">
        <w:tc>
          <w:tcPr>
            <w:tcW w:w="2014" w:type="dxa"/>
            <w:vMerge w:val="restart"/>
          </w:tcPr>
          <w:p w:rsidR="007472B7" w:rsidRPr="00F5237E" w:rsidRDefault="007472B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Entrepreneurship in business and Social Enterprise</w:t>
            </w:r>
          </w:p>
        </w:tc>
        <w:tc>
          <w:tcPr>
            <w:tcW w:w="1530" w:type="dxa"/>
          </w:tcPr>
          <w:p w:rsidR="007472B7" w:rsidRPr="00F5237E" w:rsidRDefault="007472B7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7472B7" w:rsidRPr="00F5237E" w:rsidRDefault="008A5CDC" w:rsidP="006B76AC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and tutors will find the Business Mo</w:t>
            </w:r>
            <w:r w:rsidR="006B76AC">
              <w:rPr>
                <w:rFonts w:cstheme="minorHAnsi"/>
                <w:color w:val="000000" w:themeColor="text1"/>
                <w:sz w:val="24"/>
                <w:szCs w:val="24"/>
              </w:rPr>
              <w:t>del Canvas a very useful tool to enable them to understand</w:t>
            </w:r>
            <w:r w:rsidR="006B76AC" w:rsidRPr="007C3F3A">
              <w:rPr>
                <w:rFonts w:ascii="Arial" w:hAnsi="Arial" w:cs="Arial"/>
              </w:rPr>
              <w:t xml:space="preserve"> </w:t>
            </w:r>
            <w:r w:rsidR="006B76AC">
              <w:rPr>
                <w:rFonts w:ascii="Arial" w:hAnsi="Arial" w:cs="Arial"/>
              </w:rPr>
              <w:t xml:space="preserve">both the </w:t>
            </w:r>
            <w:r w:rsidR="006B76AC" w:rsidRPr="007C3F3A">
              <w:rPr>
                <w:rFonts w:ascii="Arial" w:hAnsi="Arial" w:cs="Arial"/>
              </w:rPr>
              <w:t xml:space="preserve">theory and practice of entrepreneurship and entrepreneurial approaches to business and </w:t>
            </w:r>
            <w:r w:rsidR="006B76AC" w:rsidRPr="007C3F3A">
              <w:rPr>
                <w:rFonts w:ascii="Arial" w:hAnsi="Arial" w:cs="Arial"/>
              </w:rPr>
              <w:lastRenderedPageBreak/>
              <w:t>social innovation</w:t>
            </w:r>
            <w:r w:rsidR="006B76AC">
              <w:rPr>
                <w:rFonts w:ascii="Arial" w:hAnsi="Arial" w:cs="Arial"/>
              </w:rPr>
              <w:t xml:space="preserve">. </w:t>
            </w:r>
            <w:r w:rsidR="007472B7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Video </w:t>
            </w:r>
            <w:r w:rsidR="006B76AC">
              <w:rPr>
                <w:rFonts w:cstheme="minorHAnsi"/>
                <w:color w:val="000000" w:themeColor="text1"/>
                <w:sz w:val="24"/>
                <w:szCs w:val="24"/>
              </w:rPr>
              <w:t>describes</w:t>
            </w:r>
            <w:r w:rsidR="007472B7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 the most up-to-date business tool</w:t>
            </w:r>
            <w:r w:rsid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 for analysing business</w:t>
            </w:r>
            <w:r w:rsidR="007472B7" w:rsidRPr="00F5237E">
              <w:rPr>
                <w:rFonts w:cstheme="minorHAnsi"/>
                <w:color w:val="000000" w:themeColor="text1"/>
                <w:sz w:val="24"/>
                <w:szCs w:val="24"/>
              </w:rPr>
              <w:t>, the Business Model Canvas (BMC).</w:t>
            </w:r>
          </w:p>
        </w:tc>
        <w:tc>
          <w:tcPr>
            <w:tcW w:w="2126" w:type="dxa"/>
          </w:tcPr>
          <w:p w:rsidR="00651B9D" w:rsidRPr="00651B9D" w:rsidRDefault="00651B9D" w:rsidP="00186259">
            <w:pPr>
              <w:spacing w:line="240" w:lineRule="auto"/>
              <w:rPr>
                <w:rFonts w:cs="Arial"/>
                <w:sz w:val="24"/>
                <w:szCs w:val="24"/>
                <w:shd w:val="clear" w:color="auto" w:fill="EEEEEE"/>
              </w:rPr>
            </w:pPr>
            <w:r w:rsidRPr="006B76AC">
              <w:lastRenderedPageBreak/>
              <w:t xml:space="preserve">Author </w:t>
            </w:r>
            <w:hyperlink r:id="rId10" w:tgtFrame="_parent" w:history="1">
              <w:r w:rsidRPr="006B76AC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Gabrielle Benefield</w:t>
              </w:r>
            </w:hyperlink>
          </w:p>
        </w:tc>
        <w:tc>
          <w:tcPr>
            <w:tcW w:w="3828" w:type="dxa"/>
          </w:tcPr>
          <w:p w:rsidR="007472B7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1" w:history="1">
              <w:r w:rsidR="007472B7" w:rsidRPr="00F5237E">
                <w:rPr>
                  <w:rStyle w:val="Hyperlink"/>
                  <w:sz w:val="24"/>
                  <w:szCs w:val="24"/>
                </w:rPr>
                <w:t>https://www.youtube.com/watch?v=_4MHqyf4Vw0</w:t>
              </w:r>
            </w:hyperlink>
          </w:p>
        </w:tc>
      </w:tr>
      <w:tr w:rsidR="007472B7" w:rsidRPr="00F5237E" w:rsidTr="00D82981">
        <w:trPr>
          <w:trHeight w:val="1007"/>
        </w:trPr>
        <w:tc>
          <w:tcPr>
            <w:tcW w:w="2014" w:type="dxa"/>
            <w:vMerge/>
          </w:tcPr>
          <w:p w:rsidR="007472B7" w:rsidRPr="00F5237E" w:rsidRDefault="007472B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7472B7" w:rsidRPr="00F5237E" w:rsidRDefault="007472B7" w:rsidP="00D82981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536" w:type="dxa"/>
          </w:tcPr>
          <w:p w:rsidR="007472B7" w:rsidRPr="00F5237E" w:rsidRDefault="006F3EE3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will find the pdf d</w:t>
            </w:r>
            <w:r w:rsidR="007472B7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ocument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as it </w:t>
            </w:r>
            <w:r w:rsidR="007472B7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describes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</w:t>
            </w:r>
            <w:r w:rsidR="007472B7" w:rsidRPr="00F5237E">
              <w:rPr>
                <w:rFonts w:cstheme="minorHAnsi"/>
                <w:color w:val="000000" w:themeColor="text1"/>
                <w:sz w:val="24"/>
                <w:szCs w:val="24"/>
              </w:rPr>
              <w:t>Social Enterprise using the Business Model Canvas.</w:t>
            </w:r>
          </w:p>
        </w:tc>
        <w:tc>
          <w:tcPr>
            <w:tcW w:w="2126" w:type="dxa"/>
          </w:tcPr>
          <w:p w:rsidR="00651B9D" w:rsidRPr="006B76AC" w:rsidRDefault="00651B9D" w:rsidP="00186259">
            <w:pPr>
              <w:spacing w:line="240" w:lineRule="auto"/>
              <w:rPr>
                <w:rFonts w:cs="Arial"/>
                <w:sz w:val="24"/>
                <w:szCs w:val="24"/>
                <w:shd w:val="clear" w:color="auto" w:fill="EEEEEE"/>
              </w:rPr>
            </w:pPr>
            <w:r w:rsidRPr="006B76AC">
              <w:rPr>
                <w:rFonts w:cs="Arial"/>
                <w:sz w:val="24"/>
                <w:szCs w:val="24"/>
                <w:shd w:val="clear" w:color="auto" w:fill="EEEEEE"/>
              </w:rPr>
              <w:t>Author</w:t>
            </w:r>
          </w:p>
          <w:p w:rsidR="00651B9D" w:rsidRPr="00651B9D" w:rsidRDefault="000B0E2F" w:rsidP="006B76AC">
            <w:pPr>
              <w:spacing w:line="240" w:lineRule="auto"/>
              <w:rPr>
                <w:rFonts w:cs="Arial"/>
                <w:sz w:val="24"/>
                <w:szCs w:val="24"/>
                <w:shd w:val="clear" w:color="auto" w:fill="EEEEEE"/>
              </w:rPr>
            </w:pPr>
            <w:hyperlink r:id="rId12" w:tgtFrame="_parent" w:history="1">
              <w:r w:rsidR="006B76AC" w:rsidRPr="006B76AC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Ingrid</w:t>
              </w:r>
            </w:hyperlink>
            <w:r w:rsidR="006B76AC" w:rsidRPr="006B76AC"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Burkett Knode</w:t>
            </w:r>
          </w:p>
        </w:tc>
        <w:tc>
          <w:tcPr>
            <w:tcW w:w="3828" w:type="dxa"/>
          </w:tcPr>
          <w:p w:rsidR="007472B7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3" w:history="1">
              <w:r w:rsidR="006B76AC" w:rsidRPr="00070692">
                <w:rPr>
                  <w:rStyle w:val="Hyperlink"/>
                  <w:sz w:val="24"/>
                  <w:szCs w:val="24"/>
                </w:rPr>
                <w:t>http://knode.com.au/wp-content/uploads/Knode_BusModCanv4SocEntDesign_E1LR_30p.pdf</w:t>
              </w:r>
            </w:hyperlink>
          </w:p>
        </w:tc>
      </w:tr>
      <w:tr w:rsidR="007472B7" w:rsidRPr="00F5237E" w:rsidTr="00914457">
        <w:tc>
          <w:tcPr>
            <w:tcW w:w="2014" w:type="dxa"/>
            <w:vMerge/>
          </w:tcPr>
          <w:p w:rsidR="007472B7" w:rsidRPr="00F5237E" w:rsidRDefault="007472B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7472B7" w:rsidRPr="00F5237E" w:rsidRDefault="007472B7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7472B7" w:rsidRPr="00F5237E" w:rsidRDefault="007472B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Video describes </w:t>
            </w:r>
            <w:r w:rsidR="008529B4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a </w:t>
            </w: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Social Enterprise using the Business Model Canvas.</w:t>
            </w:r>
          </w:p>
        </w:tc>
        <w:tc>
          <w:tcPr>
            <w:tcW w:w="2126" w:type="dxa"/>
          </w:tcPr>
          <w:p w:rsidR="007472B7" w:rsidRPr="00651B9D" w:rsidRDefault="00F5237E" w:rsidP="00186259">
            <w:pPr>
              <w:spacing w:line="240" w:lineRule="auto"/>
              <w:rPr>
                <w:rFonts w:cs="Arial"/>
                <w:sz w:val="24"/>
                <w:szCs w:val="24"/>
                <w:shd w:val="clear" w:color="auto" w:fill="EEEEEE"/>
              </w:rPr>
            </w:pPr>
            <w:r w:rsidRPr="00651B9D">
              <w:rPr>
                <w:rFonts w:cs="Arial"/>
                <w:sz w:val="24"/>
                <w:szCs w:val="24"/>
                <w:shd w:val="clear" w:color="auto" w:fill="EEEEEE"/>
              </w:rPr>
              <w:t>Non Profit Consultancy</w:t>
            </w:r>
          </w:p>
        </w:tc>
        <w:tc>
          <w:tcPr>
            <w:tcW w:w="3828" w:type="dxa"/>
          </w:tcPr>
          <w:p w:rsidR="007472B7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4" w:history="1">
              <w:r w:rsidR="007472B7" w:rsidRPr="00F5237E">
                <w:rPr>
                  <w:rStyle w:val="Hyperlink"/>
                  <w:sz w:val="24"/>
                  <w:szCs w:val="24"/>
                </w:rPr>
                <w:t>https://www.youtube.com/watch?v=4pcnRlPJvj8</w:t>
              </w:r>
            </w:hyperlink>
          </w:p>
        </w:tc>
      </w:tr>
      <w:tr w:rsidR="00CE6856" w:rsidRPr="00F5237E" w:rsidTr="00914457">
        <w:tc>
          <w:tcPr>
            <w:tcW w:w="2014" w:type="dxa"/>
          </w:tcPr>
          <w:p w:rsidR="00CE6856" w:rsidRPr="00F5237E" w:rsidRDefault="00CE6856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Entrepreneurship in business and Social Enterprise</w:t>
            </w:r>
          </w:p>
        </w:tc>
        <w:tc>
          <w:tcPr>
            <w:tcW w:w="1530" w:type="dxa"/>
          </w:tcPr>
          <w:p w:rsidR="00CE6856" w:rsidRPr="00F5237E" w:rsidRDefault="00F5237E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</w:p>
        </w:tc>
        <w:tc>
          <w:tcPr>
            <w:tcW w:w="4536" w:type="dxa"/>
          </w:tcPr>
          <w:p w:rsidR="00CE6856" w:rsidRPr="00F5237E" w:rsidRDefault="00CE6856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Handout of the Business Model Canvas</w:t>
            </w:r>
          </w:p>
        </w:tc>
        <w:tc>
          <w:tcPr>
            <w:tcW w:w="2126" w:type="dxa"/>
          </w:tcPr>
          <w:p w:rsidR="00CE6856" w:rsidRPr="00F5237E" w:rsidRDefault="00F5237E" w:rsidP="00186259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  <w:t>Strategyzer Business Consultancy</w:t>
            </w:r>
          </w:p>
        </w:tc>
        <w:tc>
          <w:tcPr>
            <w:tcW w:w="3828" w:type="dxa"/>
          </w:tcPr>
          <w:p w:rsidR="00CE6856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5" w:history="1">
              <w:r w:rsidR="00CE6856" w:rsidRPr="00F5237E">
                <w:rPr>
                  <w:rStyle w:val="Hyperlink"/>
                  <w:sz w:val="24"/>
                  <w:szCs w:val="24"/>
                </w:rPr>
                <w:t>https://en.wikipedia.org/wiki/Business_Model_Canvas#/media/File:Business_Model_Canvas.png</w:t>
              </w:r>
            </w:hyperlink>
          </w:p>
        </w:tc>
      </w:tr>
      <w:tr w:rsidR="008C74CA" w:rsidRPr="00F5237E" w:rsidTr="00D82981">
        <w:trPr>
          <w:trHeight w:val="1475"/>
        </w:trPr>
        <w:tc>
          <w:tcPr>
            <w:tcW w:w="2014" w:type="dxa"/>
            <w:vMerge w:val="restart"/>
          </w:tcPr>
          <w:p w:rsidR="008C74CA" w:rsidRPr="00F5237E" w:rsidRDefault="008C74CA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Core skills, values and attributes of the entrepreneur</w:t>
            </w:r>
          </w:p>
        </w:tc>
        <w:tc>
          <w:tcPr>
            <w:tcW w:w="1530" w:type="dxa"/>
          </w:tcPr>
          <w:p w:rsidR="008C74CA" w:rsidRPr="00F5237E" w:rsidRDefault="008C74CA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 document</w:t>
            </w:r>
          </w:p>
        </w:tc>
        <w:tc>
          <w:tcPr>
            <w:tcW w:w="4536" w:type="dxa"/>
          </w:tcPr>
          <w:p w:rsidR="00A074A3" w:rsidRPr="00F5237E" w:rsidRDefault="008C74CA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Useful graphic that describes the Traits and skills of a Tech Entrepreneur (the traits on the left of the graphic apply to all entrepreneurs)</w:t>
            </w:r>
          </w:p>
        </w:tc>
        <w:tc>
          <w:tcPr>
            <w:tcW w:w="2126" w:type="dxa"/>
          </w:tcPr>
          <w:p w:rsidR="00651B9D" w:rsidRPr="00F5237E" w:rsidRDefault="006B76AC" w:rsidP="00D82981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  <w:t>Mark Cuban</w:t>
            </w:r>
          </w:p>
        </w:tc>
        <w:tc>
          <w:tcPr>
            <w:tcW w:w="3828" w:type="dxa"/>
          </w:tcPr>
          <w:p w:rsidR="008C74CA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6" w:history="1">
              <w:r w:rsidR="006B76AC" w:rsidRPr="00070692">
                <w:rPr>
                  <w:rStyle w:val="Hyperlink"/>
                  <w:sz w:val="24"/>
                  <w:szCs w:val="24"/>
                </w:rPr>
                <w:t>http://i2.wp.com/blog.udacity.com/wp-content/uploads/2015/09/Traits_Skills_Tech_Entrepreneur_Infographic_Udacity1.png</w:t>
              </w:r>
            </w:hyperlink>
          </w:p>
        </w:tc>
      </w:tr>
      <w:tr w:rsidR="008C74CA" w:rsidRPr="00F5237E" w:rsidTr="00914457">
        <w:tc>
          <w:tcPr>
            <w:tcW w:w="2014" w:type="dxa"/>
            <w:vMerge/>
          </w:tcPr>
          <w:p w:rsidR="008C74CA" w:rsidRPr="00F5237E" w:rsidRDefault="008C74CA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8C74CA" w:rsidRPr="00F5237E" w:rsidRDefault="008C74CA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Word doc</w:t>
            </w:r>
          </w:p>
        </w:tc>
        <w:tc>
          <w:tcPr>
            <w:tcW w:w="4536" w:type="dxa"/>
          </w:tcPr>
          <w:p w:rsidR="00A074A3" w:rsidRPr="00F5237E" w:rsidRDefault="008C74CA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Very useful Word document describing each of the Entrepreneurial skills listed in the module.</w:t>
            </w:r>
          </w:p>
        </w:tc>
        <w:tc>
          <w:tcPr>
            <w:tcW w:w="2126" w:type="dxa"/>
          </w:tcPr>
          <w:p w:rsidR="00651B9D" w:rsidRPr="00F5237E" w:rsidRDefault="008C74CA" w:rsidP="00186259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  <w:t>London School of Economics</w:t>
            </w:r>
          </w:p>
        </w:tc>
        <w:tc>
          <w:tcPr>
            <w:tcW w:w="3828" w:type="dxa"/>
          </w:tcPr>
          <w:p w:rsidR="008C74CA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7" w:history="1">
              <w:r w:rsidR="008C74CA" w:rsidRPr="00F5237E">
                <w:rPr>
                  <w:rStyle w:val="Hyperlink"/>
                  <w:sz w:val="24"/>
                  <w:szCs w:val="24"/>
                </w:rPr>
                <w:t>https://www.economicsnetwork.ac.uk/projects/mini/skills_for_enterprise/entrepreneurial_skills.doc</w:t>
              </w:r>
            </w:hyperlink>
          </w:p>
        </w:tc>
      </w:tr>
      <w:tr w:rsidR="0012067F" w:rsidRPr="00F5237E" w:rsidTr="00914457">
        <w:tc>
          <w:tcPr>
            <w:tcW w:w="2014" w:type="dxa"/>
            <w:vMerge w:val="restart"/>
          </w:tcPr>
          <w:p w:rsidR="0012067F" w:rsidRPr="00F5237E" w:rsidRDefault="0012067F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Outline of main sources of funding for an enterprise</w:t>
            </w:r>
          </w:p>
        </w:tc>
        <w:tc>
          <w:tcPr>
            <w:tcW w:w="1530" w:type="dxa"/>
          </w:tcPr>
          <w:p w:rsidR="0012067F" w:rsidRPr="00F5237E" w:rsidRDefault="0012067F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51B9D" w:rsidRPr="00F5237E" w:rsidRDefault="006B76AC" w:rsidP="006B76AC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76AC">
              <w:rPr>
                <w:rFonts w:cstheme="minorHAnsi"/>
                <w:color w:val="000000" w:themeColor="text1"/>
                <w:sz w:val="24"/>
                <w:szCs w:val="24"/>
              </w:rPr>
              <w:t xml:space="preserve">Tutors and students alike will find this website 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great source of information about funding sources for Irish start-ups.</w:t>
            </w:r>
          </w:p>
        </w:tc>
        <w:tc>
          <w:tcPr>
            <w:tcW w:w="2126" w:type="dxa"/>
          </w:tcPr>
          <w:p w:rsidR="00651B9D" w:rsidRPr="00F5237E" w:rsidRDefault="00651B9D" w:rsidP="00186259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 w:rsidRPr="006B76AC">
              <w:rPr>
                <w:rFonts w:cs="Arial"/>
                <w:sz w:val="24"/>
                <w:szCs w:val="24"/>
                <w:shd w:val="clear" w:color="auto" w:fill="EEEEEE"/>
              </w:rPr>
              <w:t>Author Michael McLaughlin</w:t>
            </w:r>
          </w:p>
        </w:tc>
        <w:tc>
          <w:tcPr>
            <w:tcW w:w="3828" w:type="dxa"/>
          </w:tcPr>
          <w:p w:rsidR="0012067F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8" w:history="1">
              <w:r w:rsidR="006B76AC" w:rsidRPr="00070692">
                <w:rPr>
                  <w:rStyle w:val="Hyperlink"/>
                  <w:sz w:val="24"/>
                  <w:szCs w:val="24"/>
                </w:rPr>
                <w:t>http://inspiredstartups.com/startup-tips/funding-options-for-irish-startups-and-small-businesses</w:t>
              </w:r>
            </w:hyperlink>
          </w:p>
        </w:tc>
      </w:tr>
      <w:tr w:rsidR="0012067F" w:rsidRPr="00F5237E" w:rsidTr="00914457">
        <w:tc>
          <w:tcPr>
            <w:tcW w:w="2014" w:type="dxa"/>
            <w:vMerge/>
          </w:tcPr>
          <w:p w:rsidR="0012067F" w:rsidRPr="00F5237E" w:rsidRDefault="0012067F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12067F" w:rsidRPr="00F5237E" w:rsidRDefault="0012067F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51B9D" w:rsidRPr="00F5237E" w:rsidRDefault="006B76AC" w:rsidP="00D8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76AC">
              <w:rPr>
                <w:rFonts w:cstheme="minorHAnsi"/>
                <w:sz w:val="24"/>
                <w:szCs w:val="24"/>
              </w:rPr>
              <w:t>Students and Tutors carrying out research into sources of government grants will find this website particularly useful.</w:t>
            </w:r>
          </w:p>
        </w:tc>
        <w:tc>
          <w:tcPr>
            <w:tcW w:w="2126" w:type="dxa"/>
          </w:tcPr>
          <w:p w:rsidR="0012067F" w:rsidRPr="00F5237E" w:rsidRDefault="0012067F" w:rsidP="00186259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  <w:t>Enterprise Ireland</w:t>
            </w:r>
          </w:p>
        </w:tc>
        <w:tc>
          <w:tcPr>
            <w:tcW w:w="3828" w:type="dxa"/>
          </w:tcPr>
          <w:p w:rsidR="0012067F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19" w:history="1">
              <w:r w:rsidR="0012067F" w:rsidRPr="00F5237E">
                <w:rPr>
                  <w:rStyle w:val="Hyperlink"/>
                  <w:sz w:val="24"/>
                  <w:szCs w:val="24"/>
                </w:rPr>
                <w:t>https://www.enterprise-ireland.com/en/funding-supports/</w:t>
              </w:r>
            </w:hyperlink>
          </w:p>
        </w:tc>
      </w:tr>
      <w:tr w:rsidR="0012067F" w:rsidRPr="00F5237E" w:rsidTr="00914457">
        <w:tc>
          <w:tcPr>
            <w:tcW w:w="2014" w:type="dxa"/>
            <w:vMerge/>
          </w:tcPr>
          <w:p w:rsidR="0012067F" w:rsidRPr="00F5237E" w:rsidRDefault="0012067F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12067F" w:rsidRPr="00F5237E" w:rsidRDefault="0012067F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12067F" w:rsidRPr="00F5237E" w:rsidRDefault="0012067F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Very useful newspaper article on sources of finance for businesses including new sources such as crowdfunding</w:t>
            </w:r>
          </w:p>
        </w:tc>
        <w:tc>
          <w:tcPr>
            <w:tcW w:w="2126" w:type="dxa"/>
          </w:tcPr>
          <w:p w:rsidR="0012067F" w:rsidRPr="00F5237E" w:rsidRDefault="0012067F" w:rsidP="00186259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  <w:t>Irish Examiner</w:t>
            </w:r>
          </w:p>
        </w:tc>
        <w:tc>
          <w:tcPr>
            <w:tcW w:w="3828" w:type="dxa"/>
          </w:tcPr>
          <w:p w:rsidR="0012067F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0" w:history="1">
              <w:r w:rsidR="0012067F" w:rsidRPr="00F5237E">
                <w:rPr>
                  <w:rStyle w:val="Hyperlink"/>
                  <w:sz w:val="24"/>
                  <w:szCs w:val="24"/>
                </w:rPr>
                <w:t>http://www.irishexaminer.com/business/smallbusiness/startup-2015-main-sources-of-finance-for-new-business-356772.html</w:t>
              </w:r>
            </w:hyperlink>
          </w:p>
        </w:tc>
      </w:tr>
      <w:tr w:rsidR="0012067F" w:rsidRPr="00F5237E" w:rsidTr="00914457">
        <w:tc>
          <w:tcPr>
            <w:tcW w:w="2014" w:type="dxa"/>
            <w:vMerge/>
          </w:tcPr>
          <w:p w:rsidR="0012067F" w:rsidRPr="00F5237E" w:rsidRDefault="0012067F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12067F" w:rsidRPr="00F5237E" w:rsidRDefault="0012067F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12067F" w:rsidRPr="00F5237E" w:rsidRDefault="0012067F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Useful webpage listing many sources of funding for social enterprises</w:t>
            </w:r>
          </w:p>
        </w:tc>
        <w:tc>
          <w:tcPr>
            <w:tcW w:w="2126" w:type="dxa"/>
          </w:tcPr>
          <w:p w:rsidR="0012067F" w:rsidRPr="00F5237E" w:rsidRDefault="0012067F" w:rsidP="00186259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Helvetica"/>
                <w:color w:val="444444"/>
                <w:sz w:val="24"/>
                <w:szCs w:val="24"/>
              </w:rPr>
              <w:t>Social Earth provides info on social enterprises in 25 countries.</w:t>
            </w:r>
          </w:p>
        </w:tc>
        <w:tc>
          <w:tcPr>
            <w:tcW w:w="3828" w:type="dxa"/>
          </w:tcPr>
          <w:p w:rsidR="0012067F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1" w:history="1">
              <w:r w:rsidR="0012067F" w:rsidRPr="00F5237E">
                <w:rPr>
                  <w:rStyle w:val="Hyperlink"/>
                  <w:sz w:val="24"/>
                  <w:szCs w:val="24"/>
                </w:rPr>
                <w:t>http://socialearth.org/130-ways-to-fund-your-social-venture</w:t>
              </w:r>
            </w:hyperlink>
          </w:p>
        </w:tc>
      </w:tr>
      <w:tr w:rsidR="007472B7" w:rsidRPr="00F5237E" w:rsidTr="00914457">
        <w:tc>
          <w:tcPr>
            <w:tcW w:w="2014" w:type="dxa"/>
          </w:tcPr>
          <w:p w:rsidR="007472B7" w:rsidRPr="00F5237E" w:rsidRDefault="007472B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Source of info on Social enterprises</w:t>
            </w:r>
          </w:p>
        </w:tc>
        <w:tc>
          <w:tcPr>
            <w:tcW w:w="1530" w:type="dxa"/>
          </w:tcPr>
          <w:p w:rsidR="007472B7" w:rsidRPr="00F5237E" w:rsidRDefault="007472B7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472B7" w:rsidRPr="00F5237E" w:rsidRDefault="007472B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Useful website to find examples of social entrepreneurship in Ireland</w:t>
            </w:r>
          </w:p>
        </w:tc>
        <w:tc>
          <w:tcPr>
            <w:tcW w:w="2126" w:type="dxa"/>
          </w:tcPr>
          <w:p w:rsidR="007472B7" w:rsidRPr="00F5237E" w:rsidRDefault="007472B7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Social entrepreneurs in Ireland</w:t>
            </w:r>
          </w:p>
        </w:tc>
        <w:tc>
          <w:tcPr>
            <w:tcW w:w="3828" w:type="dxa"/>
          </w:tcPr>
          <w:p w:rsidR="007472B7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2" w:tgtFrame="_blank" w:history="1">
              <w:r w:rsidR="007472B7" w:rsidRPr="00F5237E">
                <w:rPr>
                  <w:rStyle w:val="Hyperlink"/>
                  <w:color w:val="1155CC"/>
                  <w:sz w:val="24"/>
                  <w:szCs w:val="24"/>
                  <w:shd w:val="clear" w:color="auto" w:fill="FFFFFF"/>
                </w:rPr>
                <w:t>http://socialentrepreneurs.ie/</w:t>
              </w:r>
            </w:hyperlink>
          </w:p>
          <w:p w:rsidR="007472B7" w:rsidRPr="00F5237E" w:rsidRDefault="007472B7" w:rsidP="0018625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46B4" w:rsidRPr="00F5237E" w:rsidTr="00EE169F">
        <w:trPr>
          <w:trHeight w:val="1427"/>
        </w:trPr>
        <w:tc>
          <w:tcPr>
            <w:tcW w:w="2014" w:type="dxa"/>
            <w:vMerge w:val="restart"/>
          </w:tcPr>
          <w:p w:rsidR="008246B4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Traditional and Social Enterprises</w:t>
            </w:r>
          </w:p>
        </w:tc>
        <w:tc>
          <w:tcPr>
            <w:tcW w:w="1530" w:type="dxa"/>
          </w:tcPr>
          <w:p w:rsidR="008246B4" w:rsidRPr="006B76AC" w:rsidRDefault="006B76AC" w:rsidP="006B76AC">
            <w:pPr>
              <w:spacing w:line="240" w:lineRule="auto"/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6B76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</w:t>
            </w:r>
            <w:r w:rsidR="00BD301E" w:rsidRPr="006B76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e</w:t>
            </w:r>
            <w:r w:rsidRPr="006B76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bsi</w:t>
            </w:r>
            <w:r w:rsidR="00BD301E" w:rsidRPr="006B76A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te</w:t>
            </w:r>
          </w:p>
        </w:tc>
        <w:tc>
          <w:tcPr>
            <w:tcW w:w="4536" w:type="dxa"/>
          </w:tcPr>
          <w:p w:rsidR="008246B4" w:rsidRPr="00F5237E" w:rsidRDefault="008246B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Source of info on local and national business enterprises [once you find the name of a company go to company’s website for more information]</w:t>
            </w:r>
          </w:p>
        </w:tc>
        <w:tc>
          <w:tcPr>
            <w:tcW w:w="2126" w:type="dxa"/>
          </w:tcPr>
          <w:p w:rsidR="008246B4" w:rsidRPr="00F5237E" w:rsidRDefault="008246B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Irish small and Medium Enterprises Association</w:t>
            </w:r>
          </w:p>
        </w:tc>
        <w:tc>
          <w:tcPr>
            <w:tcW w:w="3828" w:type="dxa"/>
          </w:tcPr>
          <w:p w:rsidR="008246B4" w:rsidRPr="00F5237E" w:rsidRDefault="000B0E2F" w:rsidP="00D82981">
            <w:pPr>
              <w:spacing w:line="240" w:lineRule="auto"/>
              <w:rPr>
                <w:sz w:val="24"/>
                <w:szCs w:val="24"/>
              </w:rPr>
            </w:pPr>
            <w:hyperlink r:id="rId23" w:history="1">
              <w:r w:rsidR="008246B4" w:rsidRPr="00F5237E">
                <w:rPr>
                  <w:rStyle w:val="Hyperlink"/>
                  <w:sz w:val="24"/>
                  <w:szCs w:val="24"/>
                </w:rPr>
                <w:t>http://isme.ie/about/members</w:t>
              </w:r>
            </w:hyperlink>
          </w:p>
        </w:tc>
      </w:tr>
      <w:tr w:rsidR="008246B4" w:rsidRPr="00F5237E" w:rsidTr="00186259">
        <w:trPr>
          <w:trHeight w:val="948"/>
        </w:trPr>
        <w:tc>
          <w:tcPr>
            <w:tcW w:w="2014" w:type="dxa"/>
            <w:vMerge/>
          </w:tcPr>
          <w:p w:rsidR="008246B4" w:rsidRPr="00F5237E" w:rsidRDefault="008246B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8246B4" w:rsidRPr="00F5237E" w:rsidRDefault="008246B4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246B4" w:rsidRPr="00F5237E" w:rsidRDefault="008246B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Good source of information on Social enterprises in Ireland</w:t>
            </w:r>
          </w:p>
        </w:tc>
        <w:tc>
          <w:tcPr>
            <w:tcW w:w="2126" w:type="dxa"/>
          </w:tcPr>
          <w:p w:rsidR="008246B4" w:rsidRPr="00F5237E" w:rsidRDefault="00EE169F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8246B4" w:rsidRPr="00F5237E">
              <w:rPr>
                <w:rFonts w:cstheme="minorHAnsi"/>
                <w:color w:val="000000" w:themeColor="text1"/>
                <w:sz w:val="24"/>
                <w:szCs w:val="24"/>
              </w:rPr>
              <w:t>etwork of social enterprises in lreland</w:t>
            </w:r>
          </w:p>
        </w:tc>
        <w:tc>
          <w:tcPr>
            <w:tcW w:w="3828" w:type="dxa"/>
          </w:tcPr>
          <w:p w:rsidR="008246B4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4" w:history="1">
              <w:r w:rsidR="008246B4" w:rsidRPr="00F5237E">
                <w:rPr>
                  <w:rStyle w:val="Hyperlink"/>
                  <w:sz w:val="24"/>
                  <w:szCs w:val="24"/>
                </w:rPr>
                <w:t>http://www.socent.ie/</w:t>
              </w:r>
            </w:hyperlink>
          </w:p>
          <w:p w:rsidR="008246B4" w:rsidRPr="00F5237E" w:rsidRDefault="008246B4" w:rsidP="0018625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46B4" w:rsidRPr="00F5237E" w:rsidTr="00914457">
        <w:tc>
          <w:tcPr>
            <w:tcW w:w="2014" w:type="dxa"/>
            <w:vMerge/>
          </w:tcPr>
          <w:p w:rsidR="008246B4" w:rsidRPr="00F5237E" w:rsidRDefault="008246B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8246B4" w:rsidRPr="00F5237E" w:rsidRDefault="008246B4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magazine</w:t>
            </w:r>
          </w:p>
        </w:tc>
        <w:tc>
          <w:tcPr>
            <w:tcW w:w="4536" w:type="dxa"/>
          </w:tcPr>
          <w:p w:rsidR="008246B4" w:rsidRPr="00F5237E" w:rsidRDefault="008246B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Magazine about Women Social Entrepreneurs in Ireland</w:t>
            </w:r>
          </w:p>
        </w:tc>
        <w:tc>
          <w:tcPr>
            <w:tcW w:w="2126" w:type="dxa"/>
          </w:tcPr>
          <w:p w:rsidR="008246B4" w:rsidRPr="00F5237E" w:rsidRDefault="008246B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European Women’s Lobby</w:t>
            </w:r>
          </w:p>
        </w:tc>
        <w:tc>
          <w:tcPr>
            <w:tcW w:w="3828" w:type="dxa"/>
          </w:tcPr>
          <w:p w:rsidR="008246B4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5" w:history="1">
              <w:r w:rsidR="008246B4" w:rsidRPr="00F5237E">
                <w:rPr>
                  <w:rStyle w:val="Hyperlink"/>
                  <w:sz w:val="24"/>
                  <w:szCs w:val="24"/>
                </w:rPr>
                <w:t>https://issuu.com/europeanwomenslobby3/docs/ireland_web</w:t>
              </w:r>
            </w:hyperlink>
          </w:p>
        </w:tc>
      </w:tr>
      <w:tr w:rsidR="008246B4" w:rsidRPr="00F5237E" w:rsidTr="00914457">
        <w:tc>
          <w:tcPr>
            <w:tcW w:w="2014" w:type="dxa"/>
          </w:tcPr>
          <w:p w:rsidR="008246B4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Growth factors for businesses</w:t>
            </w:r>
          </w:p>
        </w:tc>
        <w:tc>
          <w:tcPr>
            <w:tcW w:w="1530" w:type="dxa"/>
          </w:tcPr>
          <w:p w:rsidR="008246B4" w:rsidRPr="00F5237E" w:rsidRDefault="000B74AC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8246B4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A description of why businesses grow in  Ireland</w:t>
            </w:r>
          </w:p>
        </w:tc>
        <w:tc>
          <w:tcPr>
            <w:tcW w:w="2126" w:type="dxa"/>
          </w:tcPr>
          <w:p w:rsidR="008246B4" w:rsidRPr="00F5237E" w:rsidRDefault="000B74AC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CPA Ireland</w:t>
            </w:r>
          </w:p>
        </w:tc>
        <w:tc>
          <w:tcPr>
            <w:tcW w:w="3828" w:type="dxa"/>
          </w:tcPr>
          <w:p w:rsidR="008246B4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6" w:history="1">
              <w:r w:rsidR="000B74AC" w:rsidRPr="00F5237E">
                <w:rPr>
                  <w:rStyle w:val="Hyperlink"/>
                  <w:sz w:val="24"/>
                  <w:szCs w:val="24"/>
                </w:rPr>
                <w:t>http://www.cpaireland.ie/docs/default-source/Members/Publications/acc-june-2015/growing-small-firms-in-ireland.pdf?sfvrsn=2</w:t>
              </w:r>
            </w:hyperlink>
          </w:p>
        </w:tc>
      </w:tr>
      <w:tr w:rsidR="003E6474" w:rsidRPr="00F5237E" w:rsidTr="00914457">
        <w:tc>
          <w:tcPr>
            <w:tcW w:w="2014" w:type="dxa"/>
          </w:tcPr>
          <w:p w:rsidR="003E6474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Typical reasons why businesses are set up</w:t>
            </w:r>
          </w:p>
        </w:tc>
        <w:tc>
          <w:tcPr>
            <w:tcW w:w="1530" w:type="dxa"/>
          </w:tcPr>
          <w:p w:rsidR="003E6474" w:rsidRPr="00F5237E" w:rsidRDefault="00F5237E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536" w:type="dxa"/>
          </w:tcPr>
          <w:p w:rsidR="00A074A3" w:rsidRPr="00F5237E" w:rsidRDefault="003E647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Useful document setting out the reasons for and against setting up your own business. Although it refers to the UK the reasons are the same in Ireland</w:t>
            </w:r>
          </w:p>
        </w:tc>
        <w:tc>
          <w:tcPr>
            <w:tcW w:w="2126" w:type="dxa"/>
          </w:tcPr>
          <w:p w:rsidR="003E6474" w:rsidRPr="00F5237E" w:rsidRDefault="003E647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color w:val="404040"/>
                <w:sz w:val="24"/>
                <w:szCs w:val="24"/>
                <w:shd w:val="clear" w:color="auto" w:fill="FFFFFF"/>
              </w:rPr>
              <w:t>The Association of Graduate Careers Advisory Services</w:t>
            </w:r>
            <w:r w:rsidRPr="00F5237E">
              <w:rPr>
                <w:rStyle w:val="apple-converted-space"/>
                <w:color w:val="40404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8" w:type="dxa"/>
          </w:tcPr>
          <w:p w:rsidR="00A074A3" w:rsidRPr="00F5237E" w:rsidRDefault="000B0E2F" w:rsidP="00D82981">
            <w:pPr>
              <w:spacing w:line="240" w:lineRule="auto"/>
              <w:rPr>
                <w:sz w:val="24"/>
                <w:szCs w:val="24"/>
              </w:rPr>
            </w:pPr>
            <w:hyperlink r:id="rId27" w:history="1">
              <w:r w:rsidR="003E6474" w:rsidRPr="00F5237E">
                <w:rPr>
                  <w:rStyle w:val="Hyperlink"/>
                  <w:sz w:val="24"/>
                  <w:szCs w:val="24"/>
                </w:rPr>
                <w:t>http://www1.hw.ac.uk/careers/self_emolyment.pdf</w:t>
              </w:r>
            </w:hyperlink>
          </w:p>
        </w:tc>
      </w:tr>
      <w:tr w:rsidR="00AB568B" w:rsidRPr="00F5237E" w:rsidTr="00914457">
        <w:tc>
          <w:tcPr>
            <w:tcW w:w="2014" w:type="dxa"/>
            <w:vMerge w:val="restart"/>
          </w:tcPr>
          <w:p w:rsidR="00AB568B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Business challenges</w:t>
            </w:r>
          </w:p>
        </w:tc>
        <w:tc>
          <w:tcPr>
            <w:tcW w:w="1530" w:type="dxa"/>
          </w:tcPr>
          <w:p w:rsidR="00AB568B" w:rsidRPr="00F5237E" w:rsidRDefault="00AB568B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 document</w:t>
            </w:r>
          </w:p>
        </w:tc>
        <w:tc>
          <w:tcPr>
            <w:tcW w:w="4536" w:type="dxa"/>
          </w:tcPr>
          <w:p w:rsidR="00AB568B" w:rsidRPr="00F5237E" w:rsidRDefault="00CA272C" w:rsidP="00CA272C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When looking at the c</w:t>
            </w:r>
            <w:r w:rsidR="00AB568B" w:rsidRPr="00F5237E">
              <w:rPr>
                <w:sz w:val="24"/>
                <w:szCs w:val="24"/>
              </w:rPr>
              <w:t>hallenges faced by businesses</w:t>
            </w:r>
            <w:r>
              <w:rPr>
                <w:sz w:val="24"/>
                <w:szCs w:val="24"/>
              </w:rPr>
              <w:t xml:space="preserve"> in general over the past 20 years teachers and students alike will find this online document.</w:t>
            </w:r>
            <w:r w:rsidR="00AB568B" w:rsidRPr="00F523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B568B" w:rsidRPr="00F5237E" w:rsidRDefault="00AB568B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sz w:val="24"/>
                <w:szCs w:val="24"/>
              </w:rPr>
              <w:t xml:space="preserve">National College of Ireland </w:t>
            </w:r>
          </w:p>
        </w:tc>
        <w:tc>
          <w:tcPr>
            <w:tcW w:w="3828" w:type="dxa"/>
          </w:tcPr>
          <w:p w:rsidR="00AB568B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8" w:history="1">
              <w:r w:rsidR="00AB568B" w:rsidRPr="00F5237E">
                <w:rPr>
                  <w:rStyle w:val="Hyperlink"/>
                  <w:sz w:val="24"/>
                  <w:szCs w:val="24"/>
                </w:rPr>
                <w:t>http://trap.ncirl.ie/101/4/Carole_Leamy.pdf</w:t>
              </w:r>
            </w:hyperlink>
          </w:p>
        </w:tc>
      </w:tr>
      <w:tr w:rsidR="003E6474" w:rsidRPr="00F5237E" w:rsidTr="00914457">
        <w:tc>
          <w:tcPr>
            <w:tcW w:w="2014" w:type="dxa"/>
            <w:vMerge/>
          </w:tcPr>
          <w:p w:rsidR="003E6474" w:rsidRPr="00F5237E" w:rsidRDefault="003E6474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3E6474" w:rsidRPr="00F5237E" w:rsidRDefault="003E6474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 article</w:t>
            </w:r>
          </w:p>
        </w:tc>
        <w:tc>
          <w:tcPr>
            <w:tcW w:w="4536" w:type="dxa"/>
          </w:tcPr>
          <w:p w:rsidR="003E6474" w:rsidRDefault="00CA272C" w:rsidP="00186259">
            <w:pPr>
              <w:spacing w:line="240" w:lineRule="auto"/>
              <w:rPr>
                <w:sz w:val="24"/>
                <w:szCs w:val="24"/>
              </w:rPr>
            </w:pPr>
            <w:r w:rsidRPr="00CA272C">
              <w:rPr>
                <w:sz w:val="24"/>
                <w:szCs w:val="24"/>
              </w:rPr>
              <w:t xml:space="preserve">Teachers and tutors will find this article written in 2015 useful when teaching </w:t>
            </w:r>
            <w:r w:rsidRPr="00CA272C">
              <w:rPr>
                <w:sz w:val="24"/>
                <w:szCs w:val="24"/>
              </w:rPr>
              <w:lastRenderedPageBreak/>
              <w:t>students about the challenges faced by businesses today.</w:t>
            </w:r>
          </w:p>
          <w:p w:rsidR="00BD301E" w:rsidRPr="00F5237E" w:rsidRDefault="00BD301E" w:rsidP="00CA27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474" w:rsidRPr="00F5237E" w:rsidRDefault="003E6474" w:rsidP="00186259">
            <w:pPr>
              <w:spacing w:line="240" w:lineRule="auto"/>
              <w:rPr>
                <w:sz w:val="24"/>
                <w:szCs w:val="24"/>
              </w:rPr>
            </w:pPr>
            <w:r w:rsidRPr="00F5237E">
              <w:rPr>
                <w:sz w:val="24"/>
                <w:szCs w:val="24"/>
              </w:rPr>
              <w:lastRenderedPageBreak/>
              <w:t>Institute of Directors</w:t>
            </w:r>
          </w:p>
        </w:tc>
        <w:tc>
          <w:tcPr>
            <w:tcW w:w="3828" w:type="dxa"/>
          </w:tcPr>
          <w:p w:rsidR="003E6474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29" w:history="1">
              <w:r w:rsidR="003E6474" w:rsidRPr="00F5237E">
                <w:rPr>
                  <w:rStyle w:val="Hyperlink"/>
                  <w:sz w:val="24"/>
                  <w:szCs w:val="24"/>
                </w:rPr>
                <w:t>https://www.iodireland.ie/news-events/blog/challenges-facing-smes-current-climate</w:t>
              </w:r>
            </w:hyperlink>
          </w:p>
        </w:tc>
      </w:tr>
      <w:tr w:rsidR="00AB568B" w:rsidRPr="00F5237E" w:rsidTr="00914457">
        <w:tc>
          <w:tcPr>
            <w:tcW w:w="2014" w:type="dxa"/>
            <w:vMerge/>
          </w:tcPr>
          <w:p w:rsidR="00AB568B" w:rsidRPr="00F5237E" w:rsidRDefault="00AB568B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AB568B" w:rsidRPr="00F5237E" w:rsidRDefault="00AB568B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BD301E" w:rsidRPr="00BD301E" w:rsidRDefault="006B76AC" w:rsidP="00927141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  <w:r w:rsidRPr="006B76AC">
              <w:rPr>
                <w:sz w:val="24"/>
                <w:szCs w:val="24"/>
              </w:rPr>
              <w:t xml:space="preserve"> and tutors will find this online document useful when </w:t>
            </w:r>
            <w:r>
              <w:rPr>
                <w:sz w:val="24"/>
                <w:szCs w:val="24"/>
              </w:rPr>
              <w:t>explaining</w:t>
            </w:r>
            <w:r w:rsidRPr="006B76AC">
              <w:rPr>
                <w:sz w:val="24"/>
                <w:szCs w:val="24"/>
              </w:rPr>
              <w:t xml:space="preserve"> the o</w:t>
            </w:r>
            <w:r w:rsidR="00AB568B" w:rsidRPr="006B76AC">
              <w:rPr>
                <w:sz w:val="24"/>
                <w:szCs w:val="24"/>
              </w:rPr>
              <w:t>pportunities and challenges ethnic minority entrepreneurs</w:t>
            </w:r>
            <w:r w:rsidRPr="006B76AC">
              <w:rPr>
                <w:sz w:val="24"/>
                <w:szCs w:val="24"/>
              </w:rPr>
              <w:t xml:space="preserve"> face in Ireland.</w:t>
            </w:r>
          </w:p>
        </w:tc>
        <w:tc>
          <w:tcPr>
            <w:tcW w:w="2126" w:type="dxa"/>
          </w:tcPr>
          <w:p w:rsidR="00AB568B" w:rsidRPr="00F5237E" w:rsidRDefault="00AB568B" w:rsidP="00186259">
            <w:pPr>
              <w:spacing w:line="240" w:lineRule="auto"/>
              <w:rPr>
                <w:sz w:val="24"/>
                <w:szCs w:val="24"/>
              </w:rPr>
            </w:pPr>
            <w:r w:rsidRPr="00F5237E">
              <w:rPr>
                <w:sz w:val="24"/>
                <w:szCs w:val="24"/>
              </w:rPr>
              <w:t>Dublin Institute of Technology</w:t>
            </w:r>
          </w:p>
        </w:tc>
        <w:tc>
          <w:tcPr>
            <w:tcW w:w="3828" w:type="dxa"/>
          </w:tcPr>
          <w:p w:rsidR="00AB568B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0" w:history="1">
              <w:r w:rsidR="00AB568B" w:rsidRPr="00F5237E">
                <w:rPr>
                  <w:rStyle w:val="Hyperlink"/>
                  <w:sz w:val="24"/>
                  <w:szCs w:val="24"/>
                </w:rPr>
                <w:t>http://arrow.dit.ie/cgi/viewcontent.cgi?article=1000&amp;context=imerep</w:t>
              </w:r>
            </w:hyperlink>
          </w:p>
        </w:tc>
      </w:tr>
      <w:tr w:rsidR="00AB568B" w:rsidRPr="00F5237E" w:rsidTr="00914457">
        <w:tc>
          <w:tcPr>
            <w:tcW w:w="2014" w:type="dxa"/>
            <w:vMerge/>
          </w:tcPr>
          <w:p w:rsidR="00AB568B" w:rsidRPr="00F5237E" w:rsidRDefault="00AB568B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AB568B" w:rsidRPr="00F5237E" w:rsidRDefault="00AB568B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BD301E" w:rsidRPr="00F5237E" w:rsidRDefault="006B76AC" w:rsidP="006B76AC">
            <w:pPr>
              <w:spacing w:line="240" w:lineRule="auto"/>
              <w:rPr>
                <w:sz w:val="24"/>
                <w:szCs w:val="24"/>
              </w:rPr>
            </w:pPr>
            <w:r w:rsidRPr="006B76A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eachers and t</w:t>
            </w:r>
            <w:r w:rsidRPr="006B76AC">
              <w:rPr>
                <w:sz w:val="24"/>
                <w:szCs w:val="24"/>
              </w:rPr>
              <w:t>utors will find this document very useful when exploring the o</w:t>
            </w:r>
            <w:r w:rsidR="00AB568B" w:rsidRPr="006B76AC">
              <w:rPr>
                <w:sz w:val="24"/>
                <w:szCs w:val="24"/>
              </w:rPr>
              <w:t xml:space="preserve">pportunities and challenges </w:t>
            </w:r>
            <w:r w:rsidRPr="006B76AC">
              <w:rPr>
                <w:sz w:val="24"/>
                <w:szCs w:val="24"/>
              </w:rPr>
              <w:t xml:space="preserve">faced by </w:t>
            </w:r>
            <w:r>
              <w:rPr>
                <w:sz w:val="24"/>
                <w:szCs w:val="24"/>
              </w:rPr>
              <w:t>women entrepreneurs.</w:t>
            </w:r>
          </w:p>
        </w:tc>
        <w:tc>
          <w:tcPr>
            <w:tcW w:w="2126" w:type="dxa"/>
          </w:tcPr>
          <w:p w:rsidR="00AB568B" w:rsidRPr="00F5237E" w:rsidRDefault="00AB568B" w:rsidP="00186259">
            <w:pPr>
              <w:spacing w:line="240" w:lineRule="auto"/>
              <w:rPr>
                <w:sz w:val="24"/>
                <w:szCs w:val="24"/>
              </w:rPr>
            </w:pPr>
            <w:r w:rsidRPr="00F5237E">
              <w:rPr>
                <w:sz w:val="24"/>
                <w:szCs w:val="24"/>
              </w:rPr>
              <w:t>Oireachtas</w:t>
            </w:r>
          </w:p>
        </w:tc>
        <w:tc>
          <w:tcPr>
            <w:tcW w:w="3828" w:type="dxa"/>
          </w:tcPr>
          <w:p w:rsidR="00AB568B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1" w:history="1">
              <w:r w:rsidR="00AB568B" w:rsidRPr="00F5237E">
                <w:rPr>
                  <w:rStyle w:val="Hyperlink"/>
                  <w:sz w:val="24"/>
                  <w:szCs w:val="24"/>
                </w:rPr>
                <w:t>http://www.oireachtas.ie/parliament/media/committees/jobsenterpriseandinnovation/Final-Report---Key-Issues-for-Female-Entrepreneurs.pdf</w:t>
              </w:r>
            </w:hyperlink>
          </w:p>
        </w:tc>
      </w:tr>
      <w:tr w:rsidR="003E34D6" w:rsidRPr="00F5237E" w:rsidTr="00914457">
        <w:tc>
          <w:tcPr>
            <w:tcW w:w="2014" w:type="dxa"/>
            <w:vMerge w:val="restart"/>
          </w:tcPr>
          <w:p w:rsidR="003E34D6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Business Management</w:t>
            </w:r>
          </w:p>
        </w:tc>
        <w:tc>
          <w:tcPr>
            <w:tcW w:w="1530" w:type="dxa"/>
          </w:tcPr>
          <w:p w:rsidR="003E34D6" w:rsidRPr="00F5237E" w:rsidRDefault="003E34D6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 document</w:t>
            </w:r>
          </w:p>
        </w:tc>
        <w:tc>
          <w:tcPr>
            <w:tcW w:w="4536" w:type="dxa"/>
          </w:tcPr>
          <w:p w:rsidR="00BD301E" w:rsidRPr="00CA272C" w:rsidRDefault="00CA272C" w:rsidP="001862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first chapter of this book gives a clear definition of </w:t>
            </w:r>
            <w:r w:rsidR="003E34D6" w:rsidRPr="00F5237E">
              <w:rPr>
                <w:sz w:val="24"/>
                <w:szCs w:val="24"/>
              </w:rPr>
              <w:t xml:space="preserve">management </w:t>
            </w:r>
            <w:r>
              <w:rPr>
                <w:sz w:val="24"/>
                <w:szCs w:val="24"/>
              </w:rPr>
              <w:t>which</w:t>
            </w:r>
            <w:r w:rsidR="003E34D6" w:rsidRPr="00F5237E">
              <w:rPr>
                <w:sz w:val="24"/>
                <w:szCs w:val="24"/>
              </w:rPr>
              <w:t xml:space="preserve"> </w:t>
            </w:r>
            <w:r w:rsidR="006B76AC">
              <w:rPr>
                <w:sz w:val="24"/>
                <w:szCs w:val="24"/>
              </w:rPr>
              <w:t xml:space="preserve">should </w:t>
            </w:r>
            <w:r>
              <w:rPr>
                <w:sz w:val="24"/>
                <w:szCs w:val="24"/>
              </w:rPr>
              <w:t xml:space="preserve">help tutors explain the </w:t>
            </w:r>
            <w:r w:rsidRPr="00F5237E">
              <w:rPr>
                <w:sz w:val="24"/>
                <w:szCs w:val="24"/>
              </w:rPr>
              <w:t>Concept of management</w:t>
            </w:r>
            <w:r>
              <w:rPr>
                <w:sz w:val="24"/>
                <w:szCs w:val="24"/>
              </w:rPr>
              <w:t xml:space="preserve"> to students.</w:t>
            </w:r>
          </w:p>
        </w:tc>
        <w:tc>
          <w:tcPr>
            <w:tcW w:w="2126" w:type="dxa"/>
          </w:tcPr>
          <w:p w:rsidR="00BD301E" w:rsidRPr="00F5237E" w:rsidRDefault="006B76AC" w:rsidP="00186259">
            <w:pPr>
              <w:spacing w:line="240" w:lineRule="auto"/>
              <w:rPr>
                <w:sz w:val="24"/>
                <w:szCs w:val="24"/>
              </w:rPr>
            </w:pPr>
            <w:r w:rsidRPr="006B76AC">
              <w:rPr>
                <w:sz w:val="24"/>
                <w:szCs w:val="24"/>
                <w:u w:val="single"/>
              </w:rPr>
              <w:t>New Era of Management</w:t>
            </w:r>
            <w:r w:rsidRPr="006B76AC">
              <w:rPr>
                <w:sz w:val="24"/>
                <w:szCs w:val="24"/>
              </w:rPr>
              <w:t xml:space="preserve"> 10</w:t>
            </w:r>
            <w:r w:rsidRPr="006B76AC">
              <w:rPr>
                <w:sz w:val="24"/>
                <w:szCs w:val="24"/>
                <w:vertAlign w:val="superscript"/>
              </w:rPr>
              <w:t>th</w:t>
            </w:r>
            <w:r w:rsidRPr="006B76AC">
              <w:rPr>
                <w:sz w:val="24"/>
                <w:szCs w:val="24"/>
              </w:rPr>
              <w:t xml:space="preserve"> Edition (Chapter One) </w:t>
            </w:r>
            <w:r w:rsidR="00BD301E" w:rsidRPr="00CA272C">
              <w:rPr>
                <w:sz w:val="24"/>
                <w:szCs w:val="24"/>
              </w:rPr>
              <w:t>Richard L. Daft</w:t>
            </w:r>
          </w:p>
        </w:tc>
        <w:tc>
          <w:tcPr>
            <w:tcW w:w="3828" w:type="dxa"/>
          </w:tcPr>
          <w:p w:rsidR="003E34D6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2" w:history="1">
              <w:r w:rsidR="003E34D6" w:rsidRPr="00F5237E">
                <w:rPr>
                  <w:rStyle w:val="Hyperlink"/>
                  <w:sz w:val="24"/>
                  <w:szCs w:val="24"/>
                </w:rPr>
                <w:t>http://www.cengagebrain.co.uk/content/daft25714_1111525714_02.01_chapter01.pdf</w:t>
              </w:r>
            </w:hyperlink>
          </w:p>
        </w:tc>
      </w:tr>
      <w:tr w:rsidR="003E34D6" w:rsidRPr="00F5237E" w:rsidTr="00927141">
        <w:trPr>
          <w:trHeight w:val="1745"/>
        </w:trPr>
        <w:tc>
          <w:tcPr>
            <w:tcW w:w="2014" w:type="dxa"/>
            <w:vMerge/>
          </w:tcPr>
          <w:p w:rsidR="003E34D6" w:rsidRPr="00F5237E" w:rsidRDefault="003E34D6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3E34D6" w:rsidRPr="00F5237E" w:rsidRDefault="003E34D6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BD301E" w:rsidRPr="00F5237E" w:rsidRDefault="00CA272C" w:rsidP="00186259">
            <w:pPr>
              <w:spacing w:line="240" w:lineRule="auto"/>
              <w:rPr>
                <w:sz w:val="24"/>
                <w:szCs w:val="24"/>
              </w:rPr>
            </w:pPr>
            <w:r w:rsidRPr="00CA272C">
              <w:rPr>
                <w:sz w:val="24"/>
                <w:szCs w:val="24"/>
              </w:rPr>
              <w:t xml:space="preserve">Before interviewing a local entrepreneur students will need a clear understanding of both business and management and teachers will find this </w:t>
            </w:r>
            <w:r w:rsidR="003E34D6" w:rsidRPr="00CA272C">
              <w:rPr>
                <w:sz w:val="24"/>
                <w:szCs w:val="24"/>
              </w:rPr>
              <w:t>Introduction to business and management</w:t>
            </w:r>
            <w:r>
              <w:rPr>
                <w:sz w:val="24"/>
                <w:szCs w:val="24"/>
              </w:rPr>
              <w:t xml:space="preserve"> a useful document in imparting that knowledge.</w:t>
            </w:r>
          </w:p>
        </w:tc>
        <w:tc>
          <w:tcPr>
            <w:tcW w:w="2126" w:type="dxa"/>
          </w:tcPr>
          <w:p w:rsidR="003E34D6" w:rsidRPr="00F5237E" w:rsidRDefault="003E34D6" w:rsidP="00186259">
            <w:pPr>
              <w:spacing w:line="240" w:lineRule="auto"/>
              <w:rPr>
                <w:sz w:val="24"/>
                <w:szCs w:val="24"/>
              </w:rPr>
            </w:pPr>
            <w:r w:rsidRPr="00F5237E">
              <w:rPr>
                <w:sz w:val="24"/>
                <w:szCs w:val="24"/>
              </w:rPr>
              <w:t>London School of Economics</w:t>
            </w:r>
          </w:p>
          <w:p w:rsidR="004E004D" w:rsidRPr="00F5237E" w:rsidRDefault="004E004D" w:rsidP="001862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E34D6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3" w:history="1">
              <w:r w:rsidR="003E34D6" w:rsidRPr="00F5237E">
                <w:rPr>
                  <w:rStyle w:val="Hyperlink"/>
                  <w:sz w:val="24"/>
                  <w:szCs w:val="24"/>
                </w:rPr>
                <w:t>http://www.londoninternational.ac.uk/sites/default/files/programme_resources/lse/lse_pdf/subject_guides/mn1107_ch1-4.pdf</w:t>
              </w:r>
            </w:hyperlink>
          </w:p>
        </w:tc>
      </w:tr>
      <w:tr w:rsidR="004E004D" w:rsidRPr="00F5237E" w:rsidTr="00927141">
        <w:trPr>
          <w:trHeight w:val="1080"/>
        </w:trPr>
        <w:tc>
          <w:tcPr>
            <w:tcW w:w="2014" w:type="dxa"/>
            <w:vMerge w:val="restart"/>
          </w:tcPr>
          <w:p w:rsidR="004E004D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Financial supports</w:t>
            </w:r>
          </w:p>
        </w:tc>
        <w:tc>
          <w:tcPr>
            <w:tcW w:w="1530" w:type="dxa"/>
          </w:tcPr>
          <w:p w:rsidR="004E004D" w:rsidRPr="00F5237E" w:rsidRDefault="004E004D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News article</w:t>
            </w:r>
          </w:p>
        </w:tc>
        <w:tc>
          <w:tcPr>
            <w:tcW w:w="4536" w:type="dxa"/>
          </w:tcPr>
          <w:p w:rsidR="00927141" w:rsidRPr="00F5237E" w:rsidRDefault="00CA272C" w:rsidP="00186259">
            <w:pPr>
              <w:spacing w:line="240" w:lineRule="auto"/>
              <w:rPr>
                <w:sz w:val="24"/>
                <w:szCs w:val="24"/>
              </w:rPr>
            </w:pPr>
            <w:r w:rsidRPr="00CA272C">
              <w:rPr>
                <w:sz w:val="24"/>
                <w:szCs w:val="24"/>
              </w:rPr>
              <w:t>When guiding students to good s</w:t>
            </w:r>
            <w:r w:rsidR="004E004D" w:rsidRPr="00CA272C">
              <w:rPr>
                <w:sz w:val="24"/>
                <w:szCs w:val="24"/>
              </w:rPr>
              <w:t xml:space="preserve">ources of </w:t>
            </w:r>
            <w:r w:rsidRPr="00CA272C">
              <w:rPr>
                <w:sz w:val="24"/>
                <w:szCs w:val="24"/>
              </w:rPr>
              <w:t xml:space="preserve">information on </w:t>
            </w:r>
            <w:r w:rsidR="004E004D" w:rsidRPr="00CA272C">
              <w:rPr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 xml:space="preserve"> for start-up businesses, tutors will find this news article invaluable.</w:t>
            </w:r>
          </w:p>
        </w:tc>
        <w:tc>
          <w:tcPr>
            <w:tcW w:w="2126" w:type="dxa"/>
          </w:tcPr>
          <w:p w:rsidR="004E004D" w:rsidRPr="00F5237E" w:rsidRDefault="004E004D" w:rsidP="00186259">
            <w:pPr>
              <w:spacing w:line="240" w:lineRule="auto"/>
              <w:rPr>
                <w:rFonts w:cs="Arial"/>
                <w:color w:val="3D3D3D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Arial"/>
                <w:sz w:val="24"/>
                <w:szCs w:val="24"/>
                <w:shd w:val="clear" w:color="auto" w:fill="EEEEEE"/>
              </w:rPr>
              <w:t>Irish Examiner</w:t>
            </w:r>
          </w:p>
        </w:tc>
        <w:tc>
          <w:tcPr>
            <w:tcW w:w="3828" w:type="dxa"/>
          </w:tcPr>
          <w:p w:rsidR="004E004D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4" w:history="1">
              <w:r w:rsidR="004E004D" w:rsidRPr="00F5237E">
                <w:rPr>
                  <w:rStyle w:val="Hyperlink"/>
                  <w:sz w:val="24"/>
                  <w:szCs w:val="24"/>
                </w:rPr>
                <w:t>http://www.irishexaminer.com/business/smallbusiness/startup-2015-main-sources-of-finance-for-new-business-356772.html</w:t>
              </w:r>
            </w:hyperlink>
          </w:p>
        </w:tc>
      </w:tr>
      <w:tr w:rsidR="00F5237E" w:rsidRPr="00F5237E" w:rsidTr="00F5237E">
        <w:trPr>
          <w:trHeight w:val="70"/>
        </w:trPr>
        <w:tc>
          <w:tcPr>
            <w:tcW w:w="2014" w:type="dxa"/>
            <w:vMerge/>
          </w:tcPr>
          <w:p w:rsidR="00F5237E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 w:val="restart"/>
          </w:tcPr>
          <w:p w:rsidR="00F5237E" w:rsidRPr="00F5237E" w:rsidRDefault="00F5237E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</w:t>
            </w:r>
          </w:p>
        </w:tc>
        <w:tc>
          <w:tcPr>
            <w:tcW w:w="4536" w:type="dxa"/>
            <w:vMerge w:val="restart"/>
          </w:tcPr>
          <w:p w:rsidR="00BD301E" w:rsidRPr="00CA272C" w:rsidRDefault="00CA272C" w:rsidP="00927141">
            <w:pPr>
              <w:spacing w:line="240" w:lineRule="auto"/>
              <w:rPr>
                <w:sz w:val="24"/>
                <w:szCs w:val="24"/>
              </w:rPr>
            </w:pPr>
            <w:r w:rsidRPr="00CA272C">
              <w:rPr>
                <w:sz w:val="24"/>
                <w:szCs w:val="24"/>
              </w:rPr>
              <w:t>Each of these websites provide a Link</w:t>
            </w:r>
            <w:r w:rsidR="00F5237E" w:rsidRPr="00CA272C">
              <w:rPr>
                <w:sz w:val="24"/>
                <w:szCs w:val="24"/>
              </w:rPr>
              <w:t xml:space="preserve"> to Irish Bank</w:t>
            </w:r>
            <w:r w:rsidRPr="00CA272C">
              <w:rPr>
                <w:sz w:val="24"/>
                <w:szCs w:val="24"/>
              </w:rPr>
              <w:t>s and information on the business</w:t>
            </w:r>
            <w:r w:rsidR="00F5237E" w:rsidRPr="00CA272C">
              <w:rPr>
                <w:sz w:val="24"/>
                <w:szCs w:val="24"/>
              </w:rPr>
              <w:t xml:space="preserve"> Loans</w:t>
            </w:r>
            <w:r w:rsidRPr="00CA272C">
              <w:rPr>
                <w:sz w:val="24"/>
                <w:szCs w:val="24"/>
              </w:rPr>
              <w:t xml:space="preserve"> they offer, which will be very useful to students when looking into what financial supports are available from this sector.</w:t>
            </w:r>
          </w:p>
        </w:tc>
        <w:tc>
          <w:tcPr>
            <w:tcW w:w="2126" w:type="dxa"/>
          </w:tcPr>
          <w:p w:rsidR="00F5237E" w:rsidRPr="00F5237E" w:rsidRDefault="00F5237E" w:rsidP="00186259">
            <w:pPr>
              <w:spacing w:line="240" w:lineRule="auto"/>
              <w:rPr>
                <w:rFonts w:cs="Arial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Arial"/>
                <w:sz w:val="24"/>
                <w:szCs w:val="24"/>
                <w:shd w:val="clear" w:color="auto" w:fill="EEEEEE"/>
              </w:rPr>
              <w:t>Bank of Ireland</w:t>
            </w:r>
          </w:p>
        </w:tc>
        <w:tc>
          <w:tcPr>
            <w:tcW w:w="3828" w:type="dxa"/>
          </w:tcPr>
          <w:p w:rsidR="00F5237E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5" w:history="1">
              <w:r w:rsidR="00F5237E" w:rsidRPr="00F5237E">
                <w:rPr>
                  <w:rStyle w:val="Hyperlink"/>
                  <w:sz w:val="24"/>
                  <w:szCs w:val="24"/>
                </w:rPr>
                <w:t>http://businessbanking.bankofireland.com/credit/business-loans/small-business-loan/</w:t>
              </w:r>
            </w:hyperlink>
          </w:p>
        </w:tc>
      </w:tr>
      <w:tr w:rsidR="00F5237E" w:rsidRPr="00F5237E" w:rsidTr="00914457">
        <w:tc>
          <w:tcPr>
            <w:tcW w:w="2014" w:type="dxa"/>
            <w:vMerge/>
          </w:tcPr>
          <w:p w:rsidR="00F5237E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/>
          </w:tcPr>
          <w:p w:rsidR="00F5237E" w:rsidRPr="00F5237E" w:rsidRDefault="00F5237E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F5237E" w:rsidRPr="00F5237E" w:rsidRDefault="00F5237E" w:rsidP="001862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237E" w:rsidRPr="00F5237E" w:rsidRDefault="00F5237E" w:rsidP="00186259">
            <w:pPr>
              <w:spacing w:line="240" w:lineRule="auto"/>
              <w:rPr>
                <w:rFonts w:cs="Arial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Arial"/>
                <w:sz w:val="24"/>
                <w:szCs w:val="24"/>
                <w:shd w:val="clear" w:color="auto" w:fill="EEEEEE"/>
              </w:rPr>
              <w:t>AIB</w:t>
            </w:r>
          </w:p>
        </w:tc>
        <w:tc>
          <w:tcPr>
            <w:tcW w:w="3828" w:type="dxa"/>
          </w:tcPr>
          <w:p w:rsidR="00F5237E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6" w:history="1">
              <w:r w:rsidR="00F5237E" w:rsidRPr="00F5237E">
                <w:rPr>
                  <w:rStyle w:val="Hyperlink"/>
                  <w:sz w:val="24"/>
                  <w:szCs w:val="24"/>
                </w:rPr>
                <w:t>https://business.aib.ie/products/finance-and-loans/sme-loans</w:t>
              </w:r>
            </w:hyperlink>
          </w:p>
        </w:tc>
      </w:tr>
      <w:tr w:rsidR="00F5237E" w:rsidRPr="00F5237E" w:rsidTr="00914457">
        <w:tc>
          <w:tcPr>
            <w:tcW w:w="2014" w:type="dxa"/>
            <w:vMerge/>
          </w:tcPr>
          <w:p w:rsidR="00F5237E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/>
          </w:tcPr>
          <w:p w:rsidR="00F5237E" w:rsidRPr="00F5237E" w:rsidRDefault="00F5237E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F5237E" w:rsidRPr="00F5237E" w:rsidRDefault="00F5237E" w:rsidP="001862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237E" w:rsidRPr="00F5237E" w:rsidRDefault="00F5237E" w:rsidP="00186259">
            <w:pPr>
              <w:spacing w:line="240" w:lineRule="auto"/>
              <w:rPr>
                <w:rFonts w:cs="Arial"/>
                <w:sz w:val="24"/>
                <w:szCs w:val="24"/>
                <w:shd w:val="clear" w:color="auto" w:fill="EEEEEE"/>
              </w:rPr>
            </w:pPr>
            <w:r w:rsidRPr="00F5237E">
              <w:rPr>
                <w:rFonts w:cs="Arial"/>
                <w:sz w:val="24"/>
                <w:szCs w:val="24"/>
                <w:shd w:val="clear" w:color="auto" w:fill="EEEEEE"/>
              </w:rPr>
              <w:t>Ulster Bank</w:t>
            </w:r>
          </w:p>
        </w:tc>
        <w:tc>
          <w:tcPr>
            <w:tcW w:w="3828" w:type="dxa"/>
          </w:tcPr>
          <w:p w:rsidR="00F5237E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7" w:history="1">
              <w:r w:rsidR="00F5237E" w:rsidRPr="00F5237E">
                <w:rPr>
                  <w:rStyle w:val="Hyperlink"/>
                  <w:sz w:val="24"/>
                  <w:szCs w:val="24"/>
                </w:rPr>
                <w:t>http://digital.ulsterbank.ie/business/accounts-and-services/business-lending.html</w:t>
              </w:r>
            </w:hyperlink>
          </w:p>
        </w:tc>
      </w:tr>
      <w:tr w:rsidR="003E34D6" w:rsidRPr="00F5237E" w:rsidTr="00CE6856">
        <w:trPr>
          <w:trHeight w:val="1118"/>
        </w:trPr>
        <w:tc>
          <w:tcPr>
            <w:tcW w:w="2014" w:type="dxa"/>
            <w:vMerge w:val="restart"/>
          </w:tcPr>
          <w:p w:rsidR="003E34D6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Skills, Values and Attributes of an Entrepreneur</w:t>
            </w:r>
          </w:p>
        </w:tc>
        <w:tc>
          <w:tcPr>
            <w:tcW w:w="1530" w:type="dxa"/>
          </w:tcPr>
          <w:p w:rsidR="003E34D6" w:rsidRPr="00F5237E" w:rsidRDefault="003E34D6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pdf document </w:t>
            </w:r>
          </w:p>
        </w:tc>
        <w:tc>
          <w:tcPr>
            <w:tcW w:w="4536" w:type="dxa"/>
          </w:tcPr>
          <w:p w:rsidR="00BD301E" w:rsidRPr="00F5237E" w:rsidRDefault="00CA272C" w:rsidP="00CA272C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>When teachers/tutors are explainin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 </w:t>
            </w: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>to s</w:t>
            </w:r>
            <w:r w:rsidR="00CE6856" w:rsidRPr="00CA272C">
              <w:rPr>
                <w:rFonts w:cstheme="minorHAnsi"/>
                <w:color w:val="000000" w:themeColor="text1"/>
                <w:sz w:val="24"/>
                <w:szCs w:val="24"/>
              </w:rPr>
              <w:t>tudent</w:t>
            </w: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 xml:space="preserve">s what </w:t>
            </w:r>
            <w:r w:rsidR="00CE6856" w:rsidRPr="00CA272C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3E34D6" w:rsidRPr="00CA272C">
              <w:rPr>
                <w:rFonts w:cstheme="minorHAnsi"/>
                <w:color w:val="000000" w:themeColor="text1"/>
                <w:sz w:val="24"/>
                <w:szCs w:val="24"/>
              </w:rPr>
              <w:t>kills</w:t>
            </w: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 xml:space="preserve"> are needed by</w:t>
            </w:r>
            <w:r w:rsidR="003E34D6" w:rsidRPr="00CA272C">
              <w:rPr>
                <w:rFonts w:cstheme="minorHAnsi"/>
                <w:color w:val="000000" w:themeColor="text1"/>
                <w:sz w:val="24"/>
                <w:szCs w:val="24"/>
              </w:rPr>
              <w:t xml:space="preserve"> an entrepreneur</w:t>
            </w: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this document will prove invaluable.</w:t>
            </w:r>
          </w:p>
        </w:tc>
        <w:tc>
          <w:tcPr>
            <w:tcW w:w="2126" w:type="dxa"/>
          </w:tcPr>
          <w:p w:rsidR="003E34D6" w:rsidRPr="00F5237E" w:rsidRDefault="00CE6856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University of Illinois</w:t>
            </w:r>
          </w:p>
        </w:tc>
        <w:tc>
          <w:tcPr>
            <w:tcW w:w="3828" w:type="dxa"/>
          </w:tcPr>
          <w:p w:rsidR="003E34D6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8" w:history="1">
              <w:r w:rsidR="003E34D6" w:rsidRPr="00F5237E">
                <w:rPr>
                  <w:rStyle w:val="Hyperlink"/>
                  <w:sz w:val="24"/>
                  <w:szCs w:val="24"/>
                </w:rPr>
                <w:t>http://www.cefe.illinois.edu/tools/Making%20A%20Job/MAJ_Student%20Guide%20Sample.pdf</w:t>
              </w:r>
            </w:hyperlink>
          </w:p>
        </w:tc>
      </w:tr>
      <w:tr w:rsidR="00CE6856" w:rsidRPr="00F5237E" w:rsidTr="00CE6856">
        <w:trPr>
          <w:trHeight w:val="822"/>
        </w:trPr>
        <w:tc>
          <w:tcPr>
            <w:tcW w:w="2014" w:type="dxa"/>
            <w:vMerge/>
          </w:tcPr>
          <w:p w:rsidR="00CE6856" w:rsidRPr="00F5237E" w:rsidRDefault="00CE6856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CE6856" w:rsidRPr="00F5237E" w:rsidRDefault="00CE6856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4F14EA" w:rsidRPr="00F5237E" w:rsidRDefault="00CA272C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>When teachers/tutors are explainin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 </w:t>
            </w: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 xml:space="preserve">to students what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values</w:t>
            </w:r>
            <w:r w:rsidRPr="00CA272C">
              <w:rPr>
                <w:rFonts w:cstheme="minorHAnsi"/>
                <w:color w:val="000000" w:themeColor="text1"/>
                <w:sz w:val="24"/>
                <w:szCs w:val="24"/>
              </w:rPr>
              <w:t xml:space="preserve"> are needed by an entrepreneur,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this document will prove invaluable.</w:t>
            </w:r>
          </w:p>
        </w:tc>
        <w:tc>
          <w:tcPr>
            <w:tcW w:w="2126" w:type="dxa"/>
          </w:tcPr>
          <w:p w:rsidR="00CE6856" w:rsidRPr="00F5237E" w:rsidRDefault="00CE6856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Secondary School Student notes</w:t>
            </w:r>
          </w:p>
        </w:tc>
        <w:tc>
          <w:tcPr>
            <w:tcW w:w="3828" w:type="dxa"/>
          </w:tcPr>
          <w:p w:rsidR="00CE6856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39" w:history="1">
              <w:r w:rsidR="00CE6856" w:rsidRPr="00F5237E">
                <w:rPr>
                  <w:rStyle w:val="Hyperlink"/>
                  <w:sz w:val="24"/>
                  <w:szCs w:val="24"/>
                </w:rPr>
                <w:t>https://eshipnotes.wordpress.com/topics/class-xi/entrepreneurial-values/</w:t>
              </w:r>
            </w:hyperlink>
          </w:p>
        </w:tc>
      </w:tr>
      <w:tr w:rsidR="00CE6856" w:rsidRPr="00F5237E" w:rsidTr="00F5237E">
        <w:trPr>
          <w:trHeight w:val="274"/>
        </w:trPr>
        <w:tc>
          <w:tcPr>
            <w:tcW w:w="2014" w:type="dxa"/>
          </w:tcPr>
          <w:p w:rsidR="00CE6856" w:rsidRPr="00F5237E" w:rsidRDefault="00F5237E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Brainstorming tool</w:t>
            </w:r>
          </w:p>
        </w:tc>
        <w:tc>
          <w:tcPr>
            <w:tcW w:w="1530" w:type="dxa"/>
          </w:tcPr>
          <w:p w:rsidR="00CE6856" w:rsidRPr="00F5237E" w:rsidRDefault="00CE6856" w:rsidP="00186259">
            <w:pPr>
              <w:spacing w:line="240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5237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5237E" w:rsidRPr="00F5237E" w:rsidRDefault="00CA272C" w:rsidP="00CA272C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Teachers and tutors will find the Six Hat framework u</w:t>
            </w:r>
            <w:r w:rsidR="00CE6856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seful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when advising students how to manage the</w:t>
            </w:r>
            <w:r w:rsidR="00CE6856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 brainstorming and review sessions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when in teams they are tasked with generating business ideas </w:t>
            </w:r>
            <w:r w:rsidR="00CE6856" w:rsidRPr="00F5237E">
              <w:rPr>
                <w:rFonts w:cstheme="minorHAnsi"/>
                <w:color w:val="000000" w:themeColor="text1"/>
                <w:sz w:val="24"/>
                <w:szCs w:val="24"/>
              </w:rPr>
              <w:t xml:space="preserve">so that they are conducted in an orderly manner. </w:t>
            </w:r>
          </w:p>
        </w:tc>
        <w:tc>
          <w:tcPr>
            <w:tcW w:w="2126" w:type="dxa"/>
          </w:tcPr>
          <w:p w:rsidR="00CE6856" w:rsidRPr="00F5237E" w:rsidRDefault="00CE6856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Edward de Bono</w:t>
            </w:r>
          </w:p>
        </w:tc>
        <w:tc>
          <w:tcPr>
            <w:tcW w:w="3828" w:type="dxa"/>
          </w:tcPr>
          <w:p w:rsidR="00CE6856" w:rsidRPr="00F5237E" w:rsidRDefault="000B0E2F" w:rsidP="00186259">
            <w:pPr>
              <w:spacing w:line="240" w:lineRule="auto"/>
              <w:rPr>
                <w:sz w:val="24"/>
                <w:szCs w:val="24"/>
              </w:rPr>
            </w:pPr>
            <w:hyperlink r:id="rId40" w:history="1">
              <w:r w:rsidR="00CE6856" w:rsidRPr="00F5237E">
                <w:rPr>
                  <w:rStyle w:val="Hyperlink"/>
                  <w:sz w:val="24"/>
                  <w:szCs w:val="24"/>
                </w:rPr>
                <w:t>http://www.debonogroup.com/six_thinking_hats.php</w:t>
              </w:r>
            </w:hyperlink>
          </w:p>
        </w:tc>
      </w:tr>
    </w:tbl>
    <w:p w:rsidR="00EE169F" w:rsidRDefault="00EE169F" w:rsidP="0018625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7673C3" w:rsidRPr="00F5237E" w:rsidRDefault="007673C3" w:rsidP="0018625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0D3FAD" w:rsidRPr="00F5237E" w:rsidRDefault="000D3FAD" w:rsidP="00186259">
      <w:pPr>
        <w:spacing w:after="16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5237E">
        <w:rPr>
          <w:rFonts w:cstheme="minorHAnsi"/>
          <w:b/>
          <w:color w:val="000000" w:themeColor="text1"/>
          <w:sz w:val="24"/>
          <w:szCs w:val="24"/>
        </w:rPr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93"/>
        <w:gridCol w:w="8247"/>
      </w:tblGrid>
      <w:tr w:rsidR="000D3FAD" w:rsidRPr="00F5237E" w:rsidTr="00B61AFA">
        <w:tc>
          <w:tcPr>
            <w:tcW w:w="5593" w:type="dxa"/>
            <w:shd w:val="clear" w:color="auto" w:fill="D9D9D9" w:themeFill="background1" w:themeFillShade="D9"/>
          </w:tcPr>
          <w:p w:rsidR="000D3FAD" w:rsidRPr="00F5237E" w:rsidRDefault="000D3FAD" w:rsidP="00186259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247" w:type="dxa"/>
            <w:shd w:val="clear" w:color="auto" w:fill="D9D9D9" w:themeFill="background1" w:themeFillShade="D9"/>
          </w:tcPr>
          <w:p w:rsidR="000D3FAD" w:rsidRPr="00F5237E" w:rsidRDefault="000D3FAD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0D3FAD" w:rsidRPr="00F5237E" w:rsidTr="00B61AFA">
        <w:tc>
          <w:tcPr>
            <w:tcW w:w="5593" w:type="dxa"/>
          </w:tcPr>
          <w:p w:rsidR="000D3FAD" w:rsidRPr="00F5237E" w:rsidRDefault="000D3FAD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IBEC</w:t>
            </w:r>
          </w:p>
        </w:tc>
        <w:tc>
          <w:tcPr>
            <w:tcW w:w="8247" w:type="dxa"/>
          </w:tcPr>
          <w:p w:rsidR="000D3FAD" w:rsidRPr="00F5237E" w:rsidRDefault="000B0E2F" w:rsidP="00186259">
            <w:pPr>
              <w:pStyle w:val="Heading2"/>
              <w:spacing w:before="0" w:line="240" w:lineRule="auto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41" w:history="1">
              <w:r w:rsidR="000D3FAD" w:rsidRPr="00F5237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www.ibec.ie</w:t>
              </w:r>
            </w:hyperlink>
          </w:p>
        </w:tc>
      </w:tr>
      <w:tr w:rsidR="000D3FAD" w:rsidRPr="00F5237E" w:rsidTr="00B61AFA">
        <w:tc>
          <w:tcPr>
            <w:tcW w:w="5593" w:type="dxa"/>
          </w:tcPr>
          <w:p w:rsidR="000D3FAD" w:rsidRPr="00F5237E" w:rsidRDefault="000D3FAD" w:rsidP="00186259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Central Statistics Office</w:t>
            </w:r>
          </w:p>
        </w:tc>
        <w:tc>
          <w:tcPr>
            <w:tcW w:w="8247" w:type="dxa"/>
          </w:tcPr>
          <w:p w:rsidR="000D3FAD" w:rsidRPr="00F5237E" w:rsidRDefault="000B0E2F" w:rsidP="00186259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hyperlink r:id="rId42" w:history="1">
              <w:r w:rsidR="000D3FAD" w:rsidRPr="00F5237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www.cso.ie</w:t>
              </w:r>
            </w:hyperlink>
          </w:p>
        </w:tc>
      </w:tr>
    </w:tbl>
    <w:p w:rsidR="00DB75E8" w:rsidRDefault="00DB75E8" w:rsidP="007673C3">
      <w:pPr>
        <w:spacing w:line="240" w:lineRule="auto"/>
        <w:rPr>
          <w:sz w:val="24"/>
          <w:szCs w:val="24"/>
        </w:rPr>
      </w:pPr>
    </w:p>
    <w:p w:rsidR="00B61AFA" w:rsidRDefault="00B61AFA" w:rsidP="007673C3">
      <w:pPr>
        <w:spacing w:line="240" w:lineRule="auto"/>
        <w:rPr>
          <w:sz w:val="24"/>
          <w:szCs w:val="24"/>
        </w:rPr>
      </w:pPr>
    </w:p>
    <w:p w:rsidR="00B61AFA" w:rsidRDefault="00B61AFA" w:rsidP="007673C3">
      <w:pPr>
        <w:spacing w:line="240" w:lineRule="auto"/>
        <w:rPr>
          <w:sz w:val="24"/>
          <w:szCs w:val="24"/>
        </w:rPr>
      </w:pPr>
    </w:p>
    <w:p w:rsidR="00B61AFA" w:rsidRDefault="00B61AFA" w:rsidP="007673C3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70"/>
        <w:tblW w:w="0" w:type="auto"/>
        <w:tblLook w:val="04A0" w:firstRow="1" w:lastRow="0" w:firstColumn="1" w:lastColumn="0" w:noHBand="0" w:noVBand="1"/>
      </w:tblPr>
      <w:tblGrid>
        <w:gridCol w:w="5618"/>
        <w:gridCol w:w="8330"/>
      </w:tblGrid>
      <w:tr w:rsidR="00B61AFA" w:rsidRPr="00F5237E" w:rsidTr="00B61AFA">
        <w:tc>
          <w:tcPr>
            <w:tcW w:w="13948" w:type="dxa"/>
            <w:gridSpan w:val="2"/>
            <w:shd w:val="clear" w:color="auto" w:fill="D9D9D9" w:themeFill="background1" w:themeFillShade="D9"/>
          </w:tcPr>
          <w:p w:rsidR="00B61AFA" w:rsidRPr="00F5237E" w:rsidRDefault="00B61AFA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B61AFA" w:rsidRPr="00F5237E" w:rsidTr="00B61AFA">
        <w:trPr>
          <w:trHeight w:val="762"/>
        </w:trPr>
        <w:tc>
          <w:tcPr>
            <w:tcW w:w="5618" w:type="dxa"/>
          </w:tcPr>
          <w:p w:rsidR="00B61AFA" w:rsidRPr="00F5237E" w:rsidRDefault="00B61AFA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30" w:type="dxa"/>
          </w:tcPr>
          <w:p w:rsidR="00B61AFA" w:rsidRPr="00F5237E" w:rsidRDefault="000B0E2F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B61AFA" w:rsidRPr="00F5237E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B61AFA" w:rsidRPr="00F5237E" w:rsidTr="00B61AFA">
        <w:trPr>
          <w:trHeight w:val="339"/>
        </w:trPr>
        <w:tc>
          <w:tcPr>
            <w:tcW w:w="5618" w:type="dxa"/>
          </w:tcPr>
          <w:p w:rsidR="00B61AFA" w:rsidRPr="00F5237E" w:rsidRDefault="00B61AFA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Open online course in Business Administration</w:t>
            </w:r>
          </w:p>
        </w:tc>
        <w:tc>
          <w:tcPr>
            <w:tcW w:w="8330" w:type="dxa"/>
          </w:tcPr>
          <w:p w:rsidR="00B61AFA" w:rsidRPr="00F5237E" w:rsidRDefault="000B0E2F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4" w:history="1">
              <w:r w:rsidR="00B61AFA" w:rsidRPr="00F5237E">
                <w:rPr>
                  <w:rStyle w:val="Hyperlink"/>
                  <w:rFonts w:cstheme="minorHAnsi"/>
                  <w:sz w:val="24"/>
                  <w:szCs w:val="24"/>
                </w:rPr>
                <w:t>https://learn.saylor.org/course/index.php?categoryid=6</w:t>
              </w:r>
            </w:hyperlink>
          </w:p>
        </w:tc>
      </w:tr>
      <w:tr w:rsidR="00B61AFA" w:rsidRPr="00F5237E" w:rsidTr="00B61AFA">
        <w:trPr>
          <w:trHeight w:val="361"/>
        </w:trPr>
        <w:tc>
          <w:tcPr>
            <w:tcW w:w="5618" w:type="dxa"/>
          </w:tcPr>
          <w:p w:rsidR="00B61AFA" w:rsidRPr="00F5237E" w:rsidRDefault="00B61AFA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237E">
              <w:rPr>
                <w:rFonts w:cstheme="minorHAnsi"/>
                <w:color w:val="000000" w:themeColor="text1"/>
                <w:sz w:val="24"/>
                <w:szCs w:val="24"/>
              </w:rPr>
              <w:t>Open online course on how to build a start-up business</w:t>
            </w:r>
          </w:p>
        </w:tc>
        <w:tc>
          <w:tcPr>
            <w:tcW w:w="8330" w:type="dxa"/>
          </w:tcPr>
          <w:p w:rsidR="00B61AFA" w:rsidRPr="00F5237E" w:rsidRDefault="000B0E2F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5" w:history="1">
              <w:r w:rsidR="00B61AFA" w:rsidRPr="00F5237E">
                <w:rPr>
                  <w:rStyle w:val="Hyperlink"/>
                  <w:rFonts w:cstheme="minorHAnsi"/>
                  <w:sz w:val="24"/>
                  <w:szCs w:val="24"/>
                </w:rPr>
                <w:t>https://www.udacity.com/course/how-to-build-a-startup--ep245</w:t>
              </w:r>
            </w:hyperlink>
          </w:p>
        </w:tc>
      </w:tr>
      <w:tr w:rsidR="00B61AFA" w:rsidTr="00B61AFA">
        <w:trPr>
          <w:trHeight w:val="361"/>
        </w:trPr>
        <w:tc>
          <w:tcPr>
            <w:tcW w:w="5618" w:type="dxa"/>
          </w:tcPr>
          <w:p w:rsidR="00B61AFA" w:rsidRPr="00F5237E" w:rsidRDefault="00B61AFA" w:rsidP="00B61AFA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</w:tcPr>
          <w:p w:rsidR="00B61AFA" w:rsidRDefault="00B61AFA" w:rsidP="00B61AFA">
            <w:pPr>
              <w:spacing w:line="240" w:lineRule="auto"/>
            </w:pPr>
          </w:p>
        </w:tc>
      </w:tr>
    </w:tbl>
    <w:p w:rsidR="00B61AFA" w:rsidRPr="00F5237E" w:rsidRDefault="00B61AFA" w:rsidP="007673C3">
      <w:pPr>
        <w:spacing w:line="240" w:lineRule="auto"/>
        <w:rPr>
          <w:sz w:val="24"/>
          <w:szCs w:val="24"/>
        </w:rPr>
      </w:pPr>
    </w:p>
    <w:sectPr w:rsidR="00B61AFA" w:rsidRPr="00F5237E" w:rsidSect="000D3FAD">
      <w:headerReference w:type="default" r:id="rId46"/>
      <w:footerReference w:type="default" r:id="rId4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92" w:rsidRDefault="00011492" w:rsidP="00011492">
      <w:pPr>
        <w:spacing w:after="0" w:line="240" w:lineRule="auto"/>
      </w:pPr>
      <w:r>
        <w:separator/>
      </w:r>
    </w:p>
  </w:endnote>
  <w:endnote w:type="continuationSeparator" w:id="0">
    <w:p w:rsidR="00011492" w:rsidRDefault="00011492" w:rsidP="0001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25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492" w:rsidRDefault="00011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E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1492" w:rsidRDefault="00011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92" w:rsidRDefault="00011492" w:rsidP="00011492">
      <w:pPr>
        <w:spacing w:after="0" w:line="240" w:lineRule="auto"/>
      </w:pPr>
      <w:r>
        <w:separator/>
      </w:r>
    </w:p>
  </w:footnote>
  <w:footnote w:type="continuationSeparator" w:id="0">
    <w:p w:rsidR="00011492" w:rsidRDefault="00011492" w:rsidP="0001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25" w:rsidRDefault="001D3125" w:rsidP="001D3125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0BC1653D" wp14:editId="1555917B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125" w:rsidRDefault="001D3125" w:rsidP="001D3125">
    <w:pPr>
      <w:pStyle w:val="Header"/>
      <w:jc w:val="right"/>
      <w:rPr>
        <w:b/>
      </w:rPr>
    </w:pPr>
    <w:r>
      <w:rPr>
        <w:b/>
      </w:rPr>
      <w:t>April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:rsidR="00011492" w:rsidRPr="001D3125" w:rsidRDefault="001D3125" w:rsidP="001D3125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J</w:t>
    </w:r>
    <w:r w:rsidR="00F628CA">
      <w:rPr>
        <w:b/>
      </w:rPr>
      <w:t>ul</w:t>
    </w:r>
    <w:r>
      <w:rPr>
        <w:b/>
      </w:rPr>
      <w:t>y 2017: Links Revised by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MDY0MTIDEkCgpKMUnFpcnJmfB1JgXgsAYUbqNCwAAAA="/>
  </w:docVars>
  <w:rsids>
    <w:rsidRoot w:val="000D3FAD"/>
    <w:rsid w:val="00011492"/>
    <w:rsid w:val="00031F42"/>
    <w:rsid w:val="00051DA0"/>
    <w:rsid w:val="00090B74"/>
    <w:rsid w:val="000B0E2F"/>
    <w:rsid w:val="000B74AC"/>
    <w:rsid w:val="000D3FAD"/>
    <w:rsid w:val="000F1AED"/>
    <w:rsid w:val="0012067F"/>
    <w:rsid w:val="00170A4B"/>
    <w:rsid w:val="00186259"/>
    <w:rsid w:val="00194A03"/>
    <w:rsid w:val="001A49BD"/>
    <w:rsid w:val="001D3125"/>
    <w:rsid w:val="00266931"/>
    <w:rsid w:val="002B1D48"/>
    <w:rsid w:val="00310CE0"/>
    <w:rsid w:val="00386E89"/>
    <w:rsid w:val="003946FF"/>
    <w:rsid w:val="003A57AE"/>
    <w:rsid w:val="003A7A76"/>
    <w:rsid w:val="003E34D6"/>
    <w:rsid w:val="003E6474"/>
    <w:rsid w:val="00412852"/>
    <w:rsid w:val="004E004D"/>
    <w:rsid w:val="004F14EA"/>
    <w:rsid w:val="00563C47"/>
    <w:rsid w:val="005B6716"/>
    <w:rsid w:val="005F649E"/>
    <w:rsid w:val="00615FE2"/>
    <w:rsid w:val="00621896"/>
    <w:rsid w:val="00632B87"/>
    <w:rsid w:val="00651B9D"/>
    <w:rsid w:val="0067270F"/>
    <w:rsid w:val="006B76AC"/>
    <w:rsid w:val="006F3EE3"/>
    <w:rsid w:val="007472B7"/>
    <w:rsid w:val="007673C3"/>
    <w:rsid w:val="008246B4"/>
    <w:rsid w:val="008529B4"/>
    <w:rsid w:val="00866255"/>
    <w:rsid w:val="00892FC3"/>
    <w:rsid w:val="008A5CDC"/>
    <w:rsid w:val="008C74CA"/>
    <w:rsid w:val="00914457"/>
    <w:rsid w:val="00927141"/>
    <w:rsid w:val="00955549"/>
    <w:rsid w:val="009B0D93"/>
    <w:rsid w:val="00A03FDF"/>
    <w:rsid w:val="00A074A3"/>
    <w:rsid w:val="00A07A97"/>
    <w:rsid w:val="00A15BBE"/>
    <w:rsid w:val="00A46563"/>
    <w:rsid w:val="00AB124E"/>
    <w:rsid w:val="00AB568B"/>
    <w:rsid w:val="00AE629E"/>
    <w:rsid w:val="00B61AFA"/>
    <w:rsid w:val="00B96AED"/>
    <w:rsid w:val="00BA39D5"/>
    <w:rsid w:val="00BD301E"/>
    <w:rsid w:val="00BE21CD"/>
    <w:rsid w:val="00BE6FCA"/>
    <w:rsid w:val="00CA272C"/>
    <w:rsid w:val="00CB6E89"/>
    <w:rsid w:val="00CE6856"/>
    <w:rsid w:val="00D12761"/>
    <w:rsid w:val="00D21A43"/>
    <w:rsid w:val="00D82981"/>
    <w:rsid w:val="00DB75E8"/>
    <w:rsid w:val="00E36418"/>
    <w:rsid w:val="00E76DAE"/>
    <w:rsid w:val="00EE169F"/>
    <w:rsid w:val="00F34F4C"/>
    <w:rsid w:val="00F37F86"/>
    <w:rsid w:val="00F5237E"/>
    <w:rsid w:val="00F628CA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114A5-0E19-4C81-887C-C081874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A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F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0D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F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6FCA"/>
  </w:style>
  <w:style w:type="character" w:styleId="FollowedHyperlink">
    <w:name w:val="FollowedHyperlink"/>
    <w:basedOn w:val="DefaultParagraphFont"/>
    <w:uiPriority w:val="99"/>
    <w:semiHidden/>
    <w:unhideWhenUsed/>
    <w:rsid w:val="004128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92"/>
  </w:style>
  <w:style w:type="paragraph" w:styleId="Footer">
    <w:name w:val="footer"/>
    <w:basedOn w:val="Normal"/>
    <w:link w:val="FooterChar"/>
    <w:uiPriority w:val="99"/>
    <w:unhideWhenUsed/>
    <w:rsid w:val="0001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ode.com.au/wp-content/uploads/Knode_BusModCanv4SocEntDesign_E1LR_30p.pdf" TargetMode="External"/><Relationship Id="rId18" Type="http://schemas.openxmlformats.org/officeDocument/2006/relationships/hyperlink" Target="http://inspiredstartups.com/startup-tips/funding-options-for-irish-startups-and-small-businesses" TargetMode="External"/><Relationship Id="rId26" Type="http://schemas.openxmlformats.org/officeDocument/2006/relationships/hyperlink" Target="http://www.cpaireland.ie/docs/default-source/Members/Publications/acc-june-2015/growing-small-firms-in-ireland.pdf?sfvrsn=2" TargetMode="External"/><Relationship Id="rId39" Type="http://schemas.openxmlformats.org/officeDocument/2006/relationships/hyperlink" Target="https://eshipnotes.wordpress.com/topics/class-xi/entrepreneurial-valu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cialearth.org/130-ways-to-fund-your-social-venture" TargetMode="External"/><Relationship Id="rId34" Type="http://schemas.openxmlformats.org/officeDocument/2006/relationships/hyperlink" Target="http://www.irishexaminer.com/business/smallbusiness/startup-2015-main-sources-of-finance-for-new-business-356772.html" TargetMode="External"/><Relationship Id="rId42" Type="http://schemas.openxmlformats.org/officeDocument/2006/relationships/hyperlink" Target="http://www.cso.ie" TargetMode="External"/><Relationship Id="rId47" Type="http://schemas.openxmlformats.org/officeDocument/2006/relationships/footer" Target="footer1.xml"/><Relationship Id="rId7" Type="http://schemas.openxmlformats.org/officeDocument/2006/relationships/hyperlink" Target="mailto:resourcelist@fess.ie" TargetMode="External"/><Relationship Id="rId12" Type="http://schemas.openxmlformats.org/officeDocument/2006/relationships/hyperlink" Target="https://youtube.com/user/gbenefield?feature=hovercard" TargetMode="External"/><Relationship Id="rId17" Type="http://schemas.openxmlformats.org/officeDocument/2006/relationships/hyperlink" Target="https://www.economicsnetwork.ac.uk/projects/mini/skills_for_enterprise/entrepreneurial_skills.doc" TargetMode="External"/><Relationship Id="rId25" Type="http://schemas.openxmlformats.org/officeDocument/2006/relationships/hyperlink" Target="https://issuu.com/europeanwomenslobby3/docs/ireland_web" TargetMode="External"/><Relationship Id="rId33" Type="http://schemas.openxmlformats.org/officeDocument/2006/relationships/hyperlink" Target="http://www.londoninternational.ac.uk/sites/default/files/programme_resources/lse/lse_pdf/subject_guides/mn1107_ch1-4.pdf" TargetMode="External"/><Relationship Id="rId38" Type="http://schemas.openxmlformats.org/officeDocument/2006/relationships/hyperlink" Target="http://www.cefe.illinois.edu/tools/Making%20A%20Job/MAJ_Student%20Guide%20Sample.pdf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2.wp.com/blog.udacity.com/wp-content/uploads/2015/09/Traits_Skills_Tech_Entrepreneur_Infographic_Udacity1.png" TargetMode="External"/><Relationship Id="rId20" Type="http://schemas.openxmlformats.org/officeDocument/2006/relationships/hyperlink" Target="http://www.irishexaminer.com/business/smallbusiness/startup-2015-main-sources-of-finance-for-new-business-356772.html" TargetMode="External"/><Relationship Id="rId29" Type="http://schemas.openxmlformats.org/officeDocument/2006/relationships/hyperlink" Target="https://www.iodireland.ie/news-events/blog/challenges-facing-smes-current-climate" TargetMode="External"/><Relationship Id="rId41" Type="http://schemas.openxmlformats.org/officeDocument/2006/relationships/hyperlink" Target="http://www.ibec.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4MHqyf4Vw0" TargetMode="External"/><Relationship Id="rId24" Type="http://schemas.openxmlformats.org/officeDocument/2006/relationships/hyperlink" Target="http://www.socent.ie/" TargetMode="External"/><Relationship Id="rId32" Type="http://schemas.openxmlformats.org/officeDocument/2006/relationships/hyperlink" Target="http://www.cengagebrain.co.uk/content/daft25714_1111525714_02.01_chapter01.pdf" TargetMode="External"/><Relationship Id="rId37" Type="http://schemas.openxmlformats.org/officeDocument/2006/relationships/hyperlink" Target="http://digital.ulsterbank.ie/business/accounts-and-services/business-lending.html" TargetMode="External"/><Relationship Id="rId40" Type="http://schemas.openxmlformats.org/officeDocument/2006/relationships/hyperlink" Target="http://www.debonogroup.com/six_thinking_hats.php" TargetMode="External"/><Relationship Id="rId45" Type="http://schemas.openxmlformats.org/officeDocument/2006/relationships/hyperlink" Target="https://www.udacity.com/course/how-to-build-a-startup--ep2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Business_Model_Canvas%23/media/File:Business_Model_Canvas.png" TargetMode="External"/><Relationship Id="rId23" Type="http://schemas.openxmlformats.org/officeDocument/2006/relationships/hyperlink" Target="http://isme.ie/about/members" TargetMode="External"/><Relationship Id="rId28" Type="http://schemas.openxmlformats.org/officeDocument/2006/relationships/hyperlink" Target="http://trap.ncirl.ie/101/4/Carole_Leamy.pdf" TargetMode="External"/><Relationship Id="rId36" Type="http://schemas.openxmlformats.org/officeDocument/2006/relationships/hyperlink" Target="https://business.aib.ie/products/finance-and-loans/sme-loan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be.com/user/gbenefield?feature=hovercard" TargetMode="External"/><Relationship Id="rId19" Type="http://schemas.openxmlformats.org/officeDocument/2006/relationships/hyperlink" Target="https://www.enterprise-ireland.com/en/funding-supports/" TargetMode="External"/><Relationship Id="rId31" Type="http://schemas.openxmlformats.org/officeDocument/2006/relationships/hyperlink" Target="http://www.oireachtas.ie/parliament/media/committees/jobsenterpriseandinnovation/Final-Report---Key-Issues-for-Female-Entrepreneurs.pdf" TargetMode="External"/><Relationship Id="rId44" Type="http://schemas.openxmlformats.org/officeDocument/2006/relationships/hyperlink" Target="https://learn.saylor.org/course/index.php?category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hoka.org/social_entrepreneur" TargetMode="External"/><Relationship Id="rId14" Type="http://schemas.openxmlformats.org/officeDocument/2006/relationships/hyperlink" Target="https://www.youtube.com/watch?v=4pcnRlPJvj8" TargetMode="External"/><Relationship Id="rId22" Type="http://schemas.openxmlformats.org/officeDocument/2006/relationships/hyperlink" Target="http://socialentrepreneurs.ie/" TargetMode="External"/><Relationship Id="rId27" Type="http://schemas.openxmlformats.org/officeDocument/2006/relationships/hyperlink" Target="http://www1.hw.ac.uk/careers/self_emolyment.pdf" TargetMode="External"/><Relationship Id="rId30" Type="http://schemas.openxmlformats.org/officeDocument/2006/relationships/hyperlink" Target="http://arrow.dit.ie/cgi/viewcontent.cgi?article=1000&amp;context=imerep" TargetMode="External"/><Relationship Id="rId35" Type="http://schemas.openxmlformats.org/officeDocument/2006/relationships/hyperlink" Target="http://businessbanking.bankofireland.com/credit/business-loans/small-business-loan/" TargetMode="External"/><Relationship Id="rId43" Type="http://schemas.openxmlformats.org/officeDocument/2006/relationships/hyperlink" Target="https://www.mooc-list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aylor.org/site/wp-content/uploads/2012/12/bus305-1.1_What-Is-Entrepreneurshi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DF5F-42F7-490C-A0B7-301F9DE0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o'mahony</dc:creator>
  <cp:lastModifiedBy>Noelene Sharkey</cp:lastModifiedBy>
  <cp:revision>4</cp:revision>
  <dcterms:created xsi:type="dcterms:W3CDTF">2017-01-11T14:59:00Z</dcterms:created>
  <dcterms:modified xsi:type="dcterms:W3CDTF">2017-07-14T13:35:00Z</dcterms:modified>
</cp:coreProperties>
</file>